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085EDE" w14:textId="77777777" w:rsidR="00553BB6" w:rsidRDefault="00553BB6" w:rsidP="00075319">
      <w:pPr>
        <w:pStyle w:val="50"/>
        <w:spacing w:before="0" w:after="0" w:line="240" w:lineRule="auto"/>
        <w:rPr>
          <w:rStyle w:val="51"/>
          <w:b/>
          <w:bCs/>
          <w:sz w:val="32"/>
          <w:szCs w:val="32"/>
        </w:rPr>
      </w:pPr>
      <w:bookmarkStart w:id="0" w:name="_Hlk228373170"/>
    </w:p>
    <w:p w14:paraId="202C3355" w14:textId="77777777" w:rsidR="00553BB6" w:rsidRDefault="00553BB6" w:rsidP="00553BB6">
      <w:pPr>
        <w:pStyle w:val="50"/>
        <w:spacing w:before="0" w:after="0" w:line="240" w:lineRule="auto"/>
        <w:jc w:val="right"/>
        <w:rPr>
          <w:rStyle w:val="51"/>
          <w:b/>
          <w:bCs/>
          <w:sz w:val="32"/>
          <w:szCs w:val="32"/>
        </w:rPr>
      </w:pPr>
      <w:r>
        <w:rPr>
          <w:rStyle w:val="51"/>
          <w:b/>
          <w:bCs/>
          <w:sz w:val="32"/>
          <w:szCs w:val="32"/>
        </w:rPr>
        <w:t>ПРОЕКТ</w:t>
      </w:r>
    </w:p>
    <w:p w14:paraId="5AB9FEB2" w14:textId="77777777" w:rsidR="00553BB6" w:rsidRDefault="00553BB6" w:rsidP="00B66933">
      <w:pPr>
        <w:pStyle w:val="50"/>
        <w:spacing w:before="0" w:after="0" w:line="240" w:lineRule="auto"/>
        <w:jc w:val="center"/>
        <w:rPr>
          <w:rStyle w:val="51"/>
          <w:b/>
          <w:bCs/>
          <w:sz w:val="32"/>
          <w:szCs w:val="32"/>
        </w:rPr>
      </w:pPr>
    </w:p>
    <w:p w14:paraId="2C6CE30F" w14:textId="77777777" w:rsidR="00553BB6" w:rsidRDefault="00553BB6" w:rsidP="00B66933">
      <w:pPr>
        <w:pStyle w:val="50"/>
        <w:spacing w:before="0" w:after="0" w:line="240" w:lineRule="auto"/>
        <w:jc w:val="center"/>
        <w:rPr>
          <w:rStyle w:val="51"/>
          <w:b/>
          <w:bCs/>
          <w:sz w:val="32"/>
          <w:szCs w:val="32"/>
        </w:rPr>
      </w:pPr>
    </w:p>
    <w:p w14:paraId="684F7B9B" w14:textId="77777777" w:rsidR="00B66933" w:rsidRPr="00B66933" w:rsidRDefault="00B66933" w:rsidP="00B66933">
      <w:pPr>
        <w:pStyle w:val="50"/>
        <w:spacing w:before="0" w:after="0" w:line="240" w:lineRule="auto"/>
        <w:jc w:val="center"/>
        <w:rPr>
          <w:rStyle w:val="51"/>
          <w:b/>
          <w:bCs/>
          <w:sz w:val="32"/>
          <w:szCs w:val="32"/>
        </w:rPr>
      </w:pPr>
      <w:r w:rsidRPr="00B66933">
        <w:rPr>
          <w:rStyle w:val="51"/>
          <w:b/>
          <w:bCs/>
          <w:sz w:val="32"/>
          <w:szCs w:val="32"/>
        </w:rPr>
        <w:t xml:space="preserve">СОВЕТ ДЕПУТАТОВ </w:t>
      </w:r>
    </w:p>
    <w:p w14:paraId="4C45DC40" w14:textId="77777777" w:rsidR="00B66933" w:rsidRPr="00B66933" w:rsidRDefault="000B510E" w:rsidP="00B66933">
      <w:pPr>
        <w:pStyle w:val="50"/>
        <w:spacing w:before="0" w:after="0" w:line="240" w:lineRule="auto"/>
        <w:jc w:val="center"/>
        <w:rPr>
          <w:rStyle w:val="51"/>
          <w:b/>
          <w:bCs/>
          <w:sz w:val="32"/>
          <w:szCs w:val="32"/>
        </w:rPr>
      </w:pPr>
      <w:r w:rsidRPr="000B510E">
        <w:rPr>
          <w:rStyle w:val="51"/>
          <w:b/>
          <w:bCs/>
          <w:caps/>
          <w:sz w:val="32"/>
          <w:szCs w:val="32"/>
        </w:rPr>
        <w:t>Темниковского</w:t>
      </w:r>
      <w:r w:rsidR="00B66933" w:rsidRPr="00B66933">
        <w:rPr>
          <w:rStyle w:val="51"/>
          <w:b/>
          <w:bCs/>
          <w:sz w:val="32"/>
          <w:szCs w:val="32"/>
        </w:rPr>
        <w:t xml:space="preserve"> МУНИЦИПАЛЬНОГО РАЙОНА</w:t>
      </w:r>
    </w:p>
    <w:p w14:paraId="2F1F4F27" w14:textId="77777777" w:rsidR="00FE292D" w:rsidRPr="00FE292D" w:rsidRDefault="00B66933" w:rsidP="00B66933">
      <w:pPr>
        <w:pStyle w:val="50"/>
        <w:shd w:val="clear" w:color="auto" w:fill="auto"/>
        <w:spacing w:before="0" w:after="0" w:line="240" w:lineRule="auto"/>
        <w:jc w:val="center"/>
        <w:rPr>
          <w:rStyle w:val="51"/>
          <w:b/>
          <w:bCs/>
          <w:sz w:val="32"/>
          <w:szCs w:val="32"/>
        </w:rPr>
      </w:pPr>
      <w:r w:rsidRPr="00B66933">
        <w:rPr>
          <w:rStyle w:val="51"/>
          <w:b/>
          <w:bCs/>
          <w:sz w:val="32"/>
          <w:szCs w:val="32"/>
        </w:rPr>
        <w:t>РЕСПУБЛИКИ МОРДОВИЯ</w:t>
      </w:r>
    </w:p>
    <w:p w14:paraId="5F2C6515" w14:textId="77777777" w:rsidR="00DA603D" w:rsidRDefault="00DA603D" w:rsidP="00DA603D">
      <w:pPr>
        <w:pStyle w:val="50"/>
        <w:spacing w:before="0" w:after="0" w:line="240" w:lineRule="auto"/>
        <w:jc w:val="center"/>
        <w:rPr>
          <w:rStyle w:val="51"/>
          <w:b/>
          <w:bCs/>
          <w:sz w:val="36"/>
          <w:szCs w:val="36"/>
        </w:rPr>
      </w:pPr>
    </w:p>
    <w:p w14:paraId="452EAF45" w14:textId="77777777" w:rsidR="00DA603D" w:rsidRPr="00DA603D" w:rsidRDefault="00DA603D" w:rsidP="00DA603D">
      <w:pPr>
        <w:pStyle w:val="50"/>
        <w:spacing w:before="0" w:after="0" w:line="240" w:lineRule="auto"/>
        <w:jc w:val="center"/>
        <w:rPr>
          <w:rStyle w:val="51"/>
          <w:b/>
          <w:bCs/>
          <w:sz w:val="36"/>
          <w:szCs w:val="36"/>
        </w:rPr>
      </w:pPr>
      <w:r w:rsidRPr="00DA603D">
        <w:rPr>
          <w:rStyle w:val="51"/>
          <w:b/>
          <w:bCs/>
          <w:sz w:val="36"/>
          <w:szCs w:val="36"/>
        </w:rPr>
        <w:t>РЕШЕНИЕ</w:t>
      </w:r>
    </w:p>
    <w:p w14:paraId="2B06BF56" w14:textId="77777777" w:rsidR="00FE292D" w:rsidRDefault="00FE292D" w:rsidP="00FE292D">
      <w:pPr>
        <w:pStyle w:val="50"/>
        <w:shd w:val="clear" w:color="auto" w:fill="auto"/>
        <w:spacing w:before="0" w:after="0" w:line="240" w:lineRule="auto"/>
        <w:rPr>
          <w:rStyle w:val="51"/>
          <w:b/>
          <w:bCs/>
        </w:rPr>
      </w:pPr>
    </w:p>
    <w:p w14:paraId="3CE714D8" w14:textId="77777777" w:rsidR="00AE460E" w:rsidRPr="00AE460E" w:rsidRDefault="00AE460E" w:rsidP="00FE292D">
      <w:pPr>
        <w:pStyle w:val="50"/>
        <w:shd w:val="clear" w:color="auto" w:fill="auto"/>
        <w:spacing w:before="0" w:after="0" w:line="240" w:lineRule="auto"/>
        <w:rPr>
          <w:rStyle w:val="51"/>
          <w:bCs/>
        </w:rPr>
      </w:pPr>
      <w:r w:rsidRPr="00AE460E">
        <w:rPr>
          <w:rStyle w:val="51"/>
          <w:bCs/>
        </w:rPr>
        <w:t xml:space="preserve">от </w:t>
      </w:r>
      <w:r>
        <w:rPr>
          <w:rStyle w:val="51"/>
          <w:bCs/>
        </w:rPr>
        <w:t>_____________ 202</w:t>
      </w:r>
      <w:r w:rsidR="007B130C">
        <w:rPr>
          <w:rStyle w:val="51"/>
          <w:bCs/>
        </w:rPr>
        <w:t>6</w:t>
      </w:r>
      <w:r>
        <w:rPr>
          <w:rStyle w:val="51"/>
          <w:bCs/>
        </w:rPr>
        <w:t xml:space="preserve"> г.                                                                                   № __</w:t>
      </w:r>
    </w:p>
    <w:p w14:paraId="08176AB4" w14:textId="77777777" w:rsidR="00AE460E" w:rsidRPr="00AE460E" w:rsidRDefault="00AE460E" w:rsidP="00FE292D">
      <w:pPr>
        <w:pStyle w:val="50"/>
        <w:shd w:val="clear" w:color="auto" w:fill="auto"/>
        <w:spacing w:before="0" w:after="0" w:line="240" w:lineRule="auto"/>
        <w:rPr>
          <w:rStyle w:val="51"/>
          <w:bCs/>
        </w:rPr>
      </w:pPr>
    </w:p>
    <w:p w14:paraId="056532C4" w14:textId="77777777" w:rsidR="00790588" w:rsidRDefault="00790588" w:rsidP="00790588">
      <w:pPr>
        <w:pStyle w:val="23"/>
        <w:spacing w:before="0" w:after="0"/>
        <w:ind w:firstLine="709"/>
        <w:rPr>
          <w:b/>
          <w:bCs/>
        </w:rPr>
      </w:pPr>
    </w:p>
    <w:p w14:paraId="79CFC17D" w14:textId="044F4DFE" w:rsidR="00875DEA" w:rsidRDefault="00075319" w:rsidP="00075319">
      <w:pPr>
        <w:pStyle w:val="23"/>
        <w:spacing w:before="0" w:after="0"/>
        <w:ind w:left="426" w:right="276"/>
        <w:jc w:val="center"/>
        <w:rPr>
          <w:b/>
          <w:bCs/>
        </w:rPr>
      </w:pPr>
      <w:r w:rsidRPr="00075319">
        <w:rPr>
          <w:b/>
          <w:bCs/>
        </w:rPr>
        <w:t>Об установлении расходного обязательства Темниковского муниципального района Республики Мордовия, утверждении Порядка предоставления из муниципального бюджета Темниковского муниципального района Республики Мордовия субсидий на муниципальную поддержку общественных инициатив и проектов юридических лиц (за исключением некоммерческих организаций, являющихся государственными (муниципальными) учреждениями) и индивидуальных предпринимателей, направленных на развитие туристской инфраструктуры</w:t>
      </w:r>
    </w:p>
    <w:p w14:paraId="716FBBB3" w14:textId="77777777" w:rsidR="00075319" w:rsidRPr="00790588" w:rsidRDefault="00075319" w:rsidP="00075319">
      <w:pPr>
        <w:pStyle w:val="23"/>
        <w:spacing w:before="0" w:after="0"/>
        <w:ind w:left="426" w:right="276"/>
        <w:jc w:val="center"/>
        <w:rPr>
          <w:b/>
          <w:bCs/>
        </w:rPr>
      </w:pPr>
    </w:p>
    <w:p w14:paraId="3136A321" w14:textId="2F6E150C" w:rsidR="000D25D1" w:rsidRPr="00FE292D" w:rsidRDefault="00075319" w:rsidP="00075319">
      <w:pPr>
        <w:pStyle w:val="23"/>
        <w:ind w:firstLine="709"/>
      </w:pPr>
      <w:r w:rsidRPr="00075319">
        <w:rPr>
          <w:rStyle w:val="24"/>
        </w:rPr>
        <w:t>В соответствии со статьей 78 Бюджетного кодекса Российской Федерации, постановлением Администрации Темниковского муниципального района Республики Мордовия от 8 августа 2024 г. № 346</w:t>
      </w:r>
      <w:r>
        <w:rPr>
          <w:rStyle w:val="24"/>
        </w:rPr>
        <w:t xml:space="preserve"> </w:t>
      </w:r>
      <w:r w:rsidRPr="00075319">
        <w:rPr>
          <w:rStyle w:val="24"/>
        </w:rPr>
        <w:t>«Об утверждении муниципальной программы «Развитие сферы туризма на территории Темниковского муниципального района Республики Мордовия»</w:t>
      </w:r>
      <w:r>
        <w:rPr>
          <w:rStyle w:val="24"/>
        </w:rPr>
        <w:t xml:space="preserve">, </w:t>
      </w:r>
      <w:r w:rsidR="00131A24" w:rsidRPr="00FE292D">
        <w:rPr>
          <w:rStyle w:val="24"/>
        </w:rPr>
        <w:t xml:space="preserve">Совет депутатов </w:t>
      </w:r>
      <w:r w:rsidR="000B510E" w:rsidRPr="000B510E">
        <w:rPr>
          <w:rStyle w:val="32"/>
          <w:b w:val="0"/>
          <w:bCs w:val="0"/>
          <w:sz w:val="28"/>
          <w:szCs w:val="28"/>
        </w:rPr>
        <w:t>Темниковского</w:t>
      </w:r>
      <w:r w:rsidR="00131A24" w:rsidRPr="00875DEA">
        <w:rPr>
          <w:rStyle w:val="24"/>
          <w:b/>
          <w:bCs/>
        </w:rPr>
        <w:t xml:space="preserve"> </w:t>
      </w:r>
      <w:r w:rsidR="00131A24" w:rsidRPr="00FE292D">
        <w:rPr>
          <w:rStyle w:val="24"/>
        </w:rPr>
        <w:t>муниципального района Республики Мордовия</w:t>
      </w:r>
      <w:r w:rsidR="00AE6A94">
        <w:rPr>
          <w:rStyle w:val="24"/>
        </w:rPr>
        <w:t xml:space="preserve"> </w:t>
      </w:r>
      <w:r>
        <w:rPr>
          <w:rStyle w:val="24"/>
        </w:rPr>
        <w:t xml:space="preserve">                </w:t>
      </w:r>
      <w:r w:rsidR="00131A24" w:rsidRPr="000D25D1">
        <w:rPr>
          <w:rStyle w:val="24"/>
          <w:b/>
        </w:rPr>
        <w:t>р</w:t>
      </w:r>
      <w:r w:rsidR="000D25D1" w:rsidRPr="000D25D1">
        <w:rPr>
          <w:rStyle w:val="24"/>
          <w:b/>
        </w:rPr>
        <w:t xml:space="preserve"> </w:t>
      </w:r>
      <w:r w:rsidR="00131A24" w:rsidRPr="000D25D1">
        <w:rPr>
          <w:rStyle w:val="24"/>
          <w:b/>
        </w:rPr>
        <w:t>е</w:t>
      </w:r>
      <w:r w:rsidR="000D25D1" w:rsidRPr="000D25D1">
        <w:rPr>
          <w:rStyle w:val="24"/>
          <w:b/>
        </w:rPr>
        <w:t xml:space="preserve"> </w:t>
      </w:r>
      <w:r w:rsidR="00131A24" w:rsidRPr="000D25D1">
        <w:rPr>
          <w:rStyle w:val="24"/>
          <w:b/>
        </w:rPr>
        <w:t>ш</w:t>
      </w:r>
      <w:r w:rsidR="000D25D1" w:rsidRPr="000D25D1">
        <w:rPr>
          <w:rStyle w:val="24"/>
          <w:b/>
        </w:rPr>
        <w:t xml:space="preserve"> </w:t>
      </w:r>
      <w:r w:rsidR="00131A24" w:rsidRPr="000D25D1">
        <w:rPr>
          <w:rStyle w:val="24"/>
          <w:b/>
        </w:rPr>
        <w:t>и</w:t>
      </w:r>
      <w:r w:rsidR="000D25D1" w:rsidRPr="000D25D1">
        <w:rPr>
          <w:rStyle w:val="24"/>
          <w:b/>
        </w:rPr>
        <w:t xml:space="preserve"> </w:t>
      </w:r>
      <w:r w:rsidR="00131A24" w:rsidRPr="000D25D1">
        <w:rPr>
          <w:rStyle w:val="24"/>
          <w:b/>
        </w:rPr>
        <w:t>л</w:t>
      </w:r>
      <w:r w:rsidR="00131A24" w:rsidRPr="00FE292D">
        <w:rPr>
          <w:rStyle w:val="24"/>
        </w:rPr>
        <w:t>:</w:t>
      </w:r>
    </w:p>
    <w:p w14:paraId="1CF8690C" w14:textId="3FEBEE40" w:rsidR="00075319" w:rsidRPr="00075319" w:rsidRDefault="00075319" w:rsidP="00395E75">
      <w:pPr>
        <w:pStyle w:val="23"/>
        <w:numPr>
          <w:ilvl w:val="0"/>
          <w:numId w:val="1"/>
        </w:numPr>
        <w:shd w:val="clear" w:color="auto" w:fill="auto"/>
        <w:tabs>
          <w:tab w:val="left" w:pos="993"/>
          <w:tab w:val="left" w:pos="1405"/>
        </w:tabs>
        <w:spacing w:before="0" w:after="0" w:line="240" w:lineRule="auto"/>
        <w:ind w:firstLine="709"/>
      </w:pPr>
      <w:r w:rsidRPr="00075319">
        <w:t>Установить расходное обязательство Темниковского муниципального района Республики Мордовия по предоставлению из муниципального бюджета Темниковского муниципального Республики Мордовия субсидий на муниципальную поддержку общественных инициатив и проектов юридических лиц (за исключением некоммерческих организаций, являющихся государственными (муниципальными) учреждениями) и индивидуальных предпринимателей, направленных на развитие туристской инфраструктуры.</w:t>
      </w:r>
    </w:p>
    <w:p w14:paraId="0C6E6C5A" w14:textId="790A58AA" w:rsidR="00075319" w:rsidRPr="00075319" w:rsidRDefault="00075319" w:rsidP="00395E75">
      <w:pPr>
        <w:pStyle w:val="23"/>
        <w:numPr>
          <w:ilvl w:val="0"/>
          <w:numId w:val="1"/>
        </w:numPr>
        <w:shd w:val="clear" w:color="auto" w:fill="auto"/>
        <w:tabs>
          <w:tab w:val="left" w:pos="993"/>
          <w:tab w:val="left" w:pos="1405"/>
        </w:tabs>
        <w:spacing w:before="0" w:after="0" w:line="240" w:lineRule="auto"/>
        <w:ind w:firstLine="709"/>
      </w:pPr>
      <w:r w:rsidRPr="00075319">
        <w:rPr>
          <w:rFonts w:eastAsia="Arial Narrow"/>
        </w:rPr>
        <w:t xml:space="preserve">Утвердить прилагаемый </w:t>
      </w:r>
      <w:proofErr w:type="gramStart"/>
      <w:r w:rsidRPr="00075319">
        <w:rPr>
          <w:rFonts w:eastAsia="Arial Narrow"/>
        </w:rPr>
        <w:t>Порядок  предоставления</w:t>
      </w:r>
      <w:proofErr w:type="gramEnd"/>
      <w:r w:rsidRPr="00075319">
        <w:rPr>
          <w:rFonts w:eastAsia="Arial Narrow"/>
        </w:rPr>
        <w:t xml:space="preserve"> из муниципального бюджета Темниковского муниципального района Республики Мордовия субсидий на муниципальную поддержку общественных инициатив и проектов юридических лиц (за исключением некоммерческих организаций, </w:t>
      </w:r>
      <w:r w:rsidRPr="00075319">
        <w:rPr>
          <w:rFonts w:eastAsia="Arial Narrow"/>
        </w:rPr>
        <w:lastRenderedPageBreak/>
        <w:t>являющихся государственными (муниципальными) учреждениями) и индивидуальных предпринимателей, направленных на развитие туристской инфраструктуры.</w:t>
      </w:r>
    </w:p>
    <w:p w14:paraId="52453B87" w14:textId="32930C41" w:rsidR="00FE292D" w:rsidRDefault="00131A24" w:rsidP="007B130C">
      <w:pPr>
        <w:pStyle w:val="23"/>
        <w:numPr>
          <w:ilvl w:val="0"/>
          <w:numId w:val="1"/>
        </w:numPr>
        <w:shd w:val="clear" w:color="auto" w:fill="auto"/>
        <w:tabs>
          <w:tab w:val="left" w:pos="993"/>
          <w:tab w:val="left" w:pos="1120"/>
          <w:tab w:val="left" w:pos="1442"/>
        </w:tabs>
        <w:spacing w:before="0" w:after="0" w:line="240" w:lineRule="auto"/>
        <w:ind w:firstLine="709"/>
        <w:rPr>
          <w:rStyle w:val="24"/>
        </w:rPr>
      </w:pPr>
      <w:r w:rsidRPr="00FE292D">
        <w:rPr>
          <w:rStyle w:val="24"/>
        </w:rPr>
        <w:t xml:space="preserve">Настоящее </w:t>
      </w:r>
      <w:r w:rsidRPr="00FE292D">
        <w:rPr>
          <w:rStyle w:val="25"/>
        </w:rPr>
        <w:t xml:space="preserve">решение вступает </w:t>
      </w:r>
      <w:r w:rsidRPr="00FE292D">
        <w:rPr>
          <w:rStyle w:val="24"/>
        </w:rPr>
        <w:t xml:space="preserve">в силу после </w:t>
      </w:r>
      <w:r w:rsidR="00E036BA">
        <w:rPr>
          <w:rStyle w:val="24"/>
        </w:rPr>
        <w:t xml:space="preserve">дня </w:t>
      </w:r>
      <w:r w:rsidRPr="00FE292D">
        <w:rPr>
          <w:rStyle w:val="24"/>
        </w:rPr>
        <w:t>его официального опубликования.</w:t>
      </w:r>
    </w:p>
    <w:p w14:paraId="45098FCC" w14:textId="77777777" w:rsidR="00FE292D" w:rsidRDefault="00FE292D" w:rsidP="000D25D1">
      <w:pPr>
        <w:pStyle w:val="23"/>
        <w:shd w:val="clear" w:color="auto" w:fill="auto"/>
        <w:tabs>
          <w:tab w:val="left" w:pos="1442"/>
        </w:tabs>
        <w:spacing w:before="0" w:after="0" w:line="240" w:lineRule="auto"/>
        <w:ind w:left="709"/>
        <w:rPr>
          <w:rStyle w:val="24"/>
        </w:rPr>
      </w:pPr>
    </w:p>
    <w:p w14:paraId="1ADE5237" w14:textId="77777777" w:rsidR="00FE292D" w:rsidRDefault="00FE292D" w:rsidP="00FE292D">
      <w:pPr>
        <w:pStyle w:val="23"/>
        <w:shd w:val="clear" w:color="auto" w:fill="auto"/>
        <w:tabs>
          <w:tab w:val="left" w:pos="1442"/>
        </w:tabs>
        <w:spacing w:before="0" w:after="0" w:line="240" w:lineRule="auto"/>
        <w:ind w:left="709"/>
        <w:rPr>
          <w:rStyle w:val="24"/>
        </w:rPr>
      </w:pPr>
    </w:p>
    <w:p w14:paraId="5E04B7EF" w14:textId="77777777" w:rsidR="00FE292D" w:rsidRPr="00FE292D" w:rsidRDefault="00FE292D" w:rsidP="00FE292D">
      <w:pPr>
        <w:pStyle w:val="23"/>
        <w:shd w:val="clear" w:color="auto" w:fill="auto"/>
        <w:tabs>
          <w:tab w:val="left" w:pos="1442"/>
        </w:tabs>
        <w:spacing w:before="0" w:after="0" w:line="240" w:lineRule="auto"/>
        <w:ind w:left="709"/>
        <w:rPr>
          <w:rStyle w:val="24"/>
        </w:rPr>
      </w:pPr>
    </w:p>
    <w:p w14:paraId="76112F40" w14:textId="77777777" w:rsidR="00FE292D" w:rsidRPr="00395E75" w:rsidRDefault="00131A24" w:rsidP="00C13FC2">
      <w:pPr>
        <w:pStyle w:val="23"/>
        <w:shd w:val="clear" w:color="auto" w:fill="auto"/>
        <w:spacing w:before="0" w:after="0" w:line="240" w:lineRule="auto"/>
        <w:rPr>
          <w:rStyle w:val="52"/>
          <w:b w:val="0"/>
          <w:bCs w:val="0"/>
          <w:sz w:val="28"/>
          <w:szCs w:val="28"/>
        </w:rPr>
      </w:pPr>
      <w:r w:rsidRPr="00395E75">
        <w:rPr>
          <w:rStyle w:val="52"/>
          <w:b w:val="0"/>
          <w:sz w:val="28"/>
          <w:szCs w:val="28"/>
        </w:rPr>
        <w:t xml:space="preserve">Председатель Совета депутатов </w:t>
      </w:r>
    </w:p>
    <w:p w14:paraId="0C4EABE1" w14:textId="77777777" w:rsidR="00FE292D" w:rsidRPr="00395E75" w:rsidRDefault="000B510E" w:rsidP="00C13FC2">
      <w:pPr>
        <w:pStyle w:val="50"/>
        <w:shd w:val="clear" w:color="auto" w:fill="auto"/>
        <w:spacing w:before="0" w:after="0" w:line="240" w:lineRule="auto"/>
        <w:jc w:val="both"/>
        <w:rPr>
          <w:rStyle w:val="52"/>
          <w:bCs/>
          <w:sz w:val="28"/>
          <w:szCs w:val="28"/>
        </w:rPr>
      </w:pPr>
      <w:r w:rsidRPr="000B510E">
        <w:rPr>
          <w:rStyle w:val="32"/>
          <w:sz w:val="28"/>
          <w:szCs w:val="28"/>
        </w:rPr>
        <w:t>Темниковского</w:t>
      </w:r>
      <w:r w:rsidR="00131A24" w:rsidRPr="00395E75">
        <w:rPr>
          <w:rStyle w:val="52"/>
          <w:bCs/>
          <w:sz w:val="28"/>
          <w:szCs w:val="28"/>
        </w:rPr>
        <w:t xml:space="preserve"> муниципального</w:t>
      </w:r>
      <w:r w:rsidR="00910F4C" w:rsidRPr="00395E75">
        <w:rPr>
          <w:rStyle w:val="52"/>
          <w:bCs/>
          <w:sz w:val="28"/>
          <w:szCs w:val="28"/>
        </w:rPr>
        <w:t xml:space="preserve"> района</w:t>
      </w:r>
      <w:r w:rsidR="00131A24" w:rsidRPr="00395E75">
        <w:rPr>
          <w:rStyle w:val="52"/>
          <w:bCs/>
          <w:sz w:val="28"/>
          <w:szCs w:val="28"/>
        </w:rPr>
        <w:t xml:space="preserve"> </w:t>
      </w:r>
    </w:p>
    <w:p w14:paraId="41249381" w14:textId="77777777" w:rsidR="00585D6F" w:rsidRPr="006D5E43" w:rsidRDefault="00131A24" w:rsidP="00C13FC2">
      <w:pPr>
        <w:pStyle w:val="50"/>
        <w:shd w:val="clear" w:color="auto" w:fill="auto"/>
        <w:spacing w:before="0" w:after="0" w:line="240" w:lineRule="auto"/>
        <w:jc w:val="both"/>
        <w:rPr>
          <w:b w:val="0"/>
          <w:sz w:val="28"/>
          <w:szCs w:val="28"/>
        </w:rPr>
      </w:pPr>
      <w:r w:rsidRPr="00395E75">
        <w:rPr>
          <w:rStyle w:val="53"/>
          <w:bCs/>
          <w:sz w:val="28"/>
          <w:szCs w:val="28"/>
        </w:rPr>
        <w:t>Республики Мордовия</w:t>
      </w:r>
      <w:r w:rsidR="00910F4C" w:rsidRPr="00395E75">
        <w:rPr>
          <w:rStyle w:val="53"/>
          <w:bCs/>
          <w:sz w:val="28"/>
          <w:szCs w:val="28"/>
        </w:rPr>
        <w:t xml:space="preserve">                                                                     </w:t>
      </w:r>
      <w:r w:rsidR="00624258">
        <w:rPr>
          <w:rStyle w:val="53"/>
          <w:bCs/>
          <w:sz w:val="28"/>
          <w:szCs w:val="28"/>
        </w:rPr>
        <w:t>А</w:t>
      </w:r>
      <w:r w:rsidR="003745FA" w:rsidRPr="006D5E43">
        <w:rPr>
          <w:rStyle w:val="53"/>
          <w:sz w:val="28"/>
          <w:szCs w:val="28"/>
        </w:rPr>
        <w:t>.</w:t>
      </w:r>
      <w:r w:rsidR="00624258">
        <w:rPr>
          <w:rStyle w:val="53"/>
          <w:sz w:val="28"/>
          <w:szCs w:val="28"/>
        </w:rPr>
        <w:t>М</w:t>
      </w:r>
      <w:r w:rsidR="003745FA" w:rsidRPr="006D5E43">
        <w:rPr>
          <w:rStyle w:val="53"/>
          <w:sz w:val="28"/>
          <w:szCs w:val="28"/>
        </w:rPr>
        <w:t xml:space="preserve">. </w:t>
      </w:r>
      <w:r w:rsidR="00624258">
        <w:rPr>
          <w:rStyle w:val="53"/>
          <w:sz w:val="28"/>
          <w:szCs w:val="28"/>
        </w:rPr>
        <w:t>Лебедева</w:t>
      </w:r>
    </w:p>
    <w:p w14:paraId="333BA19E" w14:textId="77777777" w:rsidR="00FE292D" w:rsidRPr="006D5E43" w:rsidRDefault="00FE292D" w:rsidP="00C13FC2">
      <w:pPr>
        <w:pStyle w:val="23"/>
        <w:shd w:val="clear" w:color="auto" w:fill="auto"/>
        <w:spacing w:before="0" w:after="0" w:line="240" w:lineRule="auto"/>
        <w:rPr>
          <w:rStyle w:val="24"/>
        </w:rPr>
      </w:pPr>
    </w:p>
    <w:p w14:paraId="11B3F781" w14:textId="77777777" w:rsidR="00FE292D" w:rsidRPr="006D5E43" w:rsidRDefault="00FE292D" w:rsidP="00C13FC2">
      <w:pPr>
        <w:pStyle w:val="23"/>
        <w:shd w:val="clear" w:color="auto" w:fill="auto"/>
        <w:spacing w:before="0" w:after="0" w:line="240" w:lineRule="auto"/>
        <w:rPr>
          <w:rStyle w:val="24"/>
        </w:rPr>
      </w:pPr>
    </w:p>
    <w:p w14:paraId="402ABFD1" w14:textId="77777777" w:rsidR="00FE292D" w:rsidRPr="006D5E43" w:rsidRDefault="00131A24" w:rsidP="00C13FC2">
      <w:pPr>
        <w:pStyle w:val="23"/>
        <w:shd w:val="clear" w:color="auto" w:fill="auto"/>
        <w:spacing w:before="0" w:after="0" w:line="240" w:lineRule="auto"/>
        <w:rPr>
          <w:rStyle w:val="24"/>
        </w:rPr>
      </w:pPr>
      <w:r w:rsidRPr="006D5E43">
        <w:rPr>
          <w:rStyle w:val="24"/>
        </w:rPr>
        <w:t xml:space="preserve">Глава </w:t>
      </w:r>
      <w:r w:rsidR="000B510E" w:rsidRPr="000B510E">
        <w:rPr>
          <w:rStyle w:val="32"/>
          <w:b w:val="0"/>
          <w:bCs w:val="0"/>
          <w:sz w:val="28"/>
          <w:szCs w:val="28"/>
        </w:rPr>
        <w:t>Темниковского</w:t>
      </w:r>
      <w:r w:rsidRPr="006D5E43">
        <w:rPr>
          <w:rStyle w:val="24"/>
        </w:rPr>
        <w:t xml:space="preserve"> </w:t>
      </w:r>
    </w:p>
    <w:p w14:paraId="430D985B" w14:textId="77777777" w:rsidR="00FE292D" w:rsidRPr="006D5E43" w:rsidRDefault="00131A24" w:rsidP="00C13FC2">
      <w:pPr>
        <w:pStyle w:val="23"/>
        <w:shd w:val="clear" w:color="auto" w:fill="auto"/>
        <w:spacing w:before="0" w:after="0" w:line="240" w:lineRule="auto"/>
        <w:rPr>
          <w:rStyle w:val="25"/>
        </w:rPr>
      </w:pPr>
      <w:r w:rsidRPr="006D5E43">
        <w:rPr>
          <w:rStyle w:val="25"/>
        </w:rPr>
        <w:t>муниципальн</w:t>
      </w:r>
      <w:r w:rsidR="00FE292D" w:rsidRPr="006D5E43">
        <w:rPr>
          <w:rStyle w:val="25"/>
        </w:rPr>
        <w:t>ого</w:t>
      </w:r>
      <w:r w:rsidRPr="006D5E43">
        <w:rPr>
          <w:rStyle w:val="25"/>
        </w:rPr>
        <w:t xml:space="preserve"> </w:t>
      </w:r>
      <w:r w:rsidR="00FE292D" w:rsidRPr="006D5E43">
        <w:rPr>
          <w:rStyle w:val="25"/>
        </w:rPr>
        <w:t xml:space="preserve">района </w:t>
      </w:r>
    </w:p>
    <w:p w14:paraId="7B9AB651" w14:textId="77777777" w:rsidR="00585D6F" w:rsidRDefault="00131A24" w:rsidP="00C13FC2">
      <w:pPr>
        <w:pStyle w:val="23"/>
        <w:shd w:val="clear" w:color="auto" w:fill="auto"/>
        <w:spacing w:before="0" w:after="0" w:line="240" w:lineRule="auto"/>
        <w:rPr>
          <w:rStyle w:val="24"/>
          <w:bCs/>
        </w:rPr>
      </w:pPr>
      <w:r w:rsidRPr="006D5E43">
        <w:rPr>
          <w:rStyle w:val="24"/>
        </w:rPr>
        <w:t>Республики Мордовия</w:t>
      </w:r>
      <w:r w:rsidR="00910F4C" w:rsidRPr="006D5E43">
        <w:rPr>
          <w:rStyle w:val="24"/>
        </w:rPr>
        <w:t xml:space="preserve">                                                                     </w:t>
      </w:r>
      <w:r w:rsidR="00624258">
        <w:rPr>
          <w:rStyle w:val="24"/>
        </w:rPr>
        <w:t>О</w:t>
      </w:r>
      <w:r w:rsidR="003745FA" w:rsidRPr="006D5E43">
        <w:rPr>
          <w:rStyle w:val="24"/>
          <w:bCs/>
        </w:rPr>
        <w:t>.</w:t>
      </w:r>
      <w:r w:rsidR="00624258">
        <w:rPr>
          <w:rStyle w:val="24"/>
          <w:bCs/>
        </w:rPr>
        <w:t>Н</w:t>
      </w:r>
      <w:r w:rsidR="003745FA" w:rsidRPr="006D5E43">
        <w:rPr>
          <w:rStyle w:val="24"/>
          <w:bCs/>
        </w:rPr>
        <w:t xml:space="preserve">. </w:t>
      </w:r>
      <w:proofErr w:type="spellStart"/>
      <w:r w:rsidR="00624258">
        <w:rPr>
          <w:rStyle w:val="24"/>
          <w:bCs/>
        </w:rPr>
        <w:t>Родайкин</w:t>
      </w:r>
      <w:proofErr w:type="spellEnd"/>
    </w:p>
    <w:p w14:paraId="79514AC4" w14:textId="77777777" w:rsidR="00AE727A" w:rsidRDefault="00AE727A" w:rsidP="00C13FC2">
      <w:pPr>
        <w:pStyle w:val="23"/>
        <w:shd w:val="clear" w:color="auto" w:fill="auto"/>
        <w:spacing w:before="0" w:after="0" w:line="240" w:lineRule="auto"/>
        <w:rPr>
          <w:rStyle w:val="24"/>
          <w:bCs/>
        </w:rPr>
      </w:pPr>
    </w:p>
    <w:p w14:paraId="3EAE3F75" w14:textId="77777777" w:rsidR="00AE727A" w:rsidRDefault="00AE727A" w:rsidP="00C13FC2">
      <w:pPr>
        <w:pStyle w:val="23"/>
        <w:shd w:val="clear" w:color="auto" w:fill="auto"/>
        <w:spacing w:before="0" w:after="0" w:line="240" w:lineRule="auto"/>
        <w:rPr>
          <w:rStyle w:val="24"/>
          <w:bCs/>
        </w:rPr>
      </w:pPr>
    </w:p>
    <w:p w14:paraId="3DC547E4" w14:textId="77777777" w:rsidR="00AE727A" w:rsidRDefault="00AE727A" w:rsidP="00C13FC2">
      <w:pPr>
        <w:pStyle w:val="23"/>
        <w:shd w:val="clear" w:color="auto" w:fill="auto"/>
        <w:spacing w:before="0" w:after="0" w:line="240" w:lineRule="auto"/>
        <w:rPr>
          <w:rStyle w:val="24"/>
          <w:bCs/>
        </w:rPr>
      </w:pPr>
    </w:p>
    <w:bookmarkEnd w:id="0"/>
    <w:p w14:paraId="5463CE3E" w14:textId="77777777" w:rsidR="00AE727A" w:rsidRDefault="00AE727A" w:rsidP="00C13FC2">
      <w:pPr>
        <w:pStyle w:val="23"/>
        <w:shd w:val="clear" w:color="auto" w:fill="auto"/>
        <w:spacing w:before="0" w:after="0" w:line="240" w:lineRule="auto"/>
        <w:rPr>
          <w:rStyle w:val="24"/>
          <w:bCs/>
        </w:rPr>
      </w:pPr>
    </w:p>
    <w:p w14:paraId="13EC0741" w14:textId="77777777" w:rsidR="00AE727A" w:rsidRDefault="00AE727A" w:rsidP="00C13FC2">
      <w:pPr>
        <w:pStyle w:val="23"/>
        <w:shd w:val="clear" w:color="auto" w:fill="auto"/>
        <w:spacing w:before="0" w:after="0" w:line="240" w:lineRule="auto"/>
        <w:rPr>
          <w:rStyle w:val="24"/>
          <w:bCs/>
        </w:rPr>
      </w:pPr>
    </w:p>
    <w:p w14:paraId="60DEFD36" w14:textId="6D45C2FF" w:rsidR="00AE727A" w:rsidRDefault="00AE727A" w:rsidP="00C13FC2">
      <w:pPr>
        <w:pStyle w:val="23"/>
        <w:shd w:val="clear" w:color="auto" w:fill="auto"/>
        <w:spacing w:before="0" w:after="0" w:line="240" w:lineRule="auto"/>
        <w:rPr>
          <w:rStyle w:val="24"/>
          <w:bCs/>
        </w:rPr>
      </w:pPr>
    </w:p>
    <w:p w14:paraId="2856AEF8" w14:textId="20831D2A" w:rsidR="00B72FA5" w:rsidRDefault="00B72FA5" w:rsidP="00C13FC2">
      <w:pPr>
        <w:pStyle w:val="23"/>
        <w:shd w:val="clear" w:color="auto" w:fill="auto"/>
        <w:spacing w:before="0" w:after="0" w:line="240" w:lineRule="auto"/>
        <w:rPr>
          <w:rStyle w:val="24"/>
          <w:bCs/>
        </w:rPr>
      </w:pPr>
    </w:p>
    <w:p w14:paraId="61028928" w14:textId="3954A683" w:rsidR="00B72FA5" w:rsidRDefault="00B72FA5" w:rsidP="00C13FC2">
      <w:pPr>
        <w:pStyle w:val="23"/>
        <w:shd w:val="clear" w:color="auto" w:fill="auto"/>
        <w:spacing w:before="0" w:after="0" w:line="240" w:lineRule="auto"/>
        <w:rPr>
          <w:rStyle w:val="24"/>
          <w:bCs/>
        </w:rPr>
      </w:pPr>
    </w:p>
    <w:p w14:paraId="7F84C767" w14:textId="23E2B620" w:rsidR="00B72FA5" w:rsidRDefault="00B72FA5" w:rsidP="00C13FC2">
      <w:pPr>
        <w:pStyle w:val="23"/>
        <w:shd w:val="clear" w:color="auto" w:fill="auto"/>
        <w:spacing w:before="0" w:after="0" w:line="240" w:lineRule="auto"/>
        <w:rPr>
          <w:rStyle w:val="24"/>
          <w:bCs/>
        </w:rPr>
      </w:pPr>
    </w:p>
    <w:p w14:paraId="4B71BF45" w14:textId="65C38524" w:rsidR="00B72FA5" w:rsidRDefault="00B72FA5" w:rsidP="00C13FC2">
      <w:pPr>
        <w:pStyle w:val="23"/>
        <w:shd w:val="clear" w:color="auto" w:fill="auto"/>
        <w:spacing w:before="0" w:after="0" w:line="240" w:lineRule="auto"/>
        <w:rPr>
          <w:rStyle w:val="24"/>
          <w:bCs/>
        </w:rPr>
      </w:pPr>
    </w:p>
    <w:p w14:paraId="18D7B66F" w14:textId="267E7992" w:rsidR="00B72FA5" w:rsidRDefault="00B72FA5" w:rsidP="00C13FC2">
      <w:pPr>
        <w:pStyle w:val="23"/>
        <w:shd w:val="clear" w:color="auto" w:fill="auto"/>
        <w:spacing w:before="0" w:after="0" w:line="240" w:lineRule="auto"/>
        <w:rPr>
          <w:rStyle w:val="24"/>
          <w:bCs/>
        </w:rPr>
      </w:pPr>
    </w:p>
    <w:p w14:paraId="5D0AA72F" w14:textId="7CBCAB69" w:rsidR="00B72FA5" w:rsidRDefault="00B72FA5" w:rsidP="00C13FC2">
      <w:pPr>
        <w:pStyle w:val="23"/>
        <w:shd w:val="clear" w:color="auto" w:fill="auto"/>
        <w:spacing w:before="0" w:after="0" w:line="240" w:lineRule="auto"/>
        <w:rPr>
          <w:rStyle w:val="24"/>
          <w:bCs/>
        </w:rPr>
      </w:pPr>
    </w:p>
    <w:p w14:paraId="6D08C637" w14:textId="04A91B8D" w:rsidR="00B72FA5" w:rsidRDefault="00B72FA5" w:rsidP="00C13FC2">
      <w:pPr>
        <w:pStyle w:val="23"/>
        <w:shd w:val="clear" w:color="auto" w:fill="auto"/>
        <w:spacing w:before="0" w:after="0" w:line="240" w:lineRule="auto"/>
        <w:rPr>
          <w:rStyle w:val="24"/>
          <w:bCs/>
        </w:rPr>
      </w:pPr>
    </w:p>
    <w:p w14:paraId="6692B588" w14:textId="254AFCEC" w:rsidR="00B72FA5" w:rsidRDefault="00B72FA5" w:rsidP="00C13FC2">
      <w:pPr>
        <w:pStyle w:val="23"/>
        <w:shd w:val="clear" w:color="auto" w:fill="auto"/>
        <w:spacing w:before="0" w:after="0" w:line="240" w:lineRule="auto"/>
        <w:rPr>
          <w:rStyle w:val="24"/>
          <w:bCs/>
        </w:rPr>
      </w:pPr>
    </w:p>
    <w:p w14:paraId="48D5AD65" w14:textId="4869D65B" w:rsidR="00B72FA5" w:rsidRDefault="00B72FA5" w:rsidP="00C13FC2">
      <w:pPr>
        <w:pStyle w:val="23"/>
        <w:shd w:val="clear" w:color="auto" w:fill="auto"/>
        <w:spacing w:before="0" w:after="0" w:line="240" w:lineRule="auto"/>
        <w:rPr>
          <w:rStyle w:val="24"/>
          <w:bCs/>
        </w:rPr>
      </w:pPr>
    </w:p>
    <w:p w14:paraId="1F5132A8" w14:textId="09112975" w:rsidR="00B72FA5" w:rsidRDefault="00B72FA5" w:rsidP="00C13FC2">
      <w:pPr>
        <w:pStyle w:val="23"/>
        <w:shd w:val="clear" w:color="auto" w:fill="auto"/>
        <w:spacing w:before="0" w:after="0" w:line="240" w:lineRule="auto"/>
        <w:rPr>
          <w:rStyle w:val="24"/>
          <w:bCs/>
        </w:rPr>
      </w:pPr>
    </w:p>
    <w:p w14:paraId="7270197C" w14:textId="518E9BCA" w:rsidR="00B72FA5" w:rsidRDefault="00B72FA5" w:rsidP="00C13FC2">
      <w:pPr>
        <w:pStyle w:val="23"/>
        <w:shd w:val="clear" w:color="auto" w:fill="auto"/>
        <w:spacing w:before="0" w:after="0" w:line="240" w:lineRule="auto"/>
        <w:rPr>
          <w:rStyle w:val="24"/>
          <w:bCs/>
        </w:rPr>
      </w:pPr>
    </w:p>
    <w:p w14:paraId="66FB6408" w14:textId="553963F7" w:rsidR="00B72FA5" w:rsidRDefault="00B72FA5" w:rsidP="00C13FC2">
      <w:pPr>
        <w:pStyle w:val="23"/>
        <w:shd w:val="clear" w:color="auto" w:fill="auto"/>
        <w:spacing w:before="0" w:after="0" w:line="240" w:lineRule="auto"/>
        <w:rPr>
          <w:rStyle w:val="24"/>
          <w:bCs/>
        </w:rPr>
      </w:pPr>
    </w:p>
    <w:p w14:paraId="15BCEB80" w14:textId="0BA34F24" w:rsidR="00B72FA5" w:rsidRDefault="00B72FA5" w:rsidP="00C13FC2">
      <w:pPr>
        <w:pStyle w:val="23"/>
        <w:shd w:val="clear" w:color="auto" w:fill="auto"/>
        <w:spacing w:before="0" w:after="0" w:line="240" w:lineRule="auto"/>
        <w:rPr>
          <w:rStyle w:val="24"/>
          <w:bCs/>
        </w:rPr>
      </w:pPr>
    </w:p>
    <w:p w14:paraId="131FD00D" w14:textId="467D5080" w:rsidR="00B72FA5" w:rsidRDefault="00B72FA5" w:rsidP="00C13FC2">
      <w:pPr>
        <w:pStyle w:val="23"/>
        <w:shd w:val="clear" w:color="auto" w:fill="auto"/>
        <w:spacing w:before="0" w:after="0" w:line="240" w:lineRule="auto"/>
        <w:rPr>
          <w:rStyle w:val="24"/>
          <w:bCs/>
        </w:rPr>
      </w:pPr>
    </w:p>
    <w:p w14:paraId="508606CE" w14:textId="40BFF18A" w:rsidR="00B72FA5" w:rsidRDefault="00B72FA5" w:rsidP="00C13FC2">
      <w:pPr>
        <w:pStyle w:val="23"/>
        <w:shd w:val="clear" w:color="auto" w:fill="auto"/>
        <w:spacing w:before="0" w:after="0" w:line="240" w:lineRule="auto"/>
        <w:rPr>
          <w:rStyle w:val="24"/>
          <w:bCs/>
        </w:rPr>
      </w:pPr>
    </w:p>
    <w:p w14:paraId="1EA219C5" w14:textId="4BC35DDA" w:rsidR="00B72FA5" w:rsidRDefault="00B72FA5" w:rsidP="00C13FC2">
      <w:pPr>
        <w:pStyle w:val="23"/>
        <w:shd w:val="clear" w:color="auto" w:fill="auto"/>
        <w:spacing w:before="0" w:after="0" w:line="240" w:lineRule="auto"/>
        <w:rPr>
          <w:rStyle w:val="24"/>
          <w:bCs/>
        </w:rPr>
      </w:pPr>
    </w:p>
    <w:p w14:paraId="20F45262" w14:textId="58093970" w:rsidR="00B72FA5" w:rsidRDefault="00B72FA5" w:rsidP="00C13FC2">
      <w:pPr>
        <w:pStyle w:val="23"/>
        <w:shd w:val="clear" w:color="auto" w:fill="auto"/>
        <w:spacing w:before="0" w:after="0" w:line="240" w:lineRule="auto"/>
        <w:rPr>
          <w:rStyle w:val="24"/>
          <w:bCs/>
        </w:rPr>
      </w:pPr>
    </w:p>
    <w:p w14:paraId="74ED7499" w14:textId="549EF589" w:rsidR="00B72FA5" w:rsidRDefault="00B72FA5" w:rsidP="00C13FC2">
      <w:pPr>
        <w:pStyle w:val="23"/>
        <w:shd w:val="clear" w:color="auto" w:fill="auto"/>
        <w:spacing w:before="0" w:after="0" w:line="240" w:lineRule="auto"/>
        <w:rPr>
          <w:rStyle w:val="24"/>
          <w:bCs/>
        </w:rPr>
      </w:pPr>
    </w:p>
    <w:p w14:paraId="713E6E98" w14:textId="0325B7A8" w:rsidR="00B72FA5" w:rsidRDefault="00B72FA5" w:rsidP="00C13FC2">
      <w:pPr>
        <w:pStyle w:val="23"/>
        <w:shd w:val="clear" w:color="auto" w:fill="auto"/>
        <w:spacing w:before="0" w:after="0" w:line="240" w:lineRule="auto"/>
        <w:rPr>
          <w:rStyle w:val="24"/>
          <w:bCs/>
        </w:rPr>
      </w:pPr>
    </w:p>
    <w:p w14:paraId="59035403" w14:textId="6FBAE8D5" w:rsidR="00B72FA5" w:rsidRDefault="00B72FA5" w:rsidP="00C13FC2">
      <w:pPr>
        <w:pStyle w:val="23"/>
        <w:shd w:val="clear" w:color="auto" w:fill="auto"/>
        <w:spacing w:before="0" w:after="0" w:line="240" w:lineRule="auto"/>
        <w:rPr>
          <w:rStyle w:val="24"/>
          <w:bCs/>
        </w:rPr>
      </w:pPr>
    </w:p>
    <w:p w14:paraId="708319E1" w14:textId="7084B928" w:rsidR="00B72FA5" w:rsidRDefault="00B72FA5" w:rsidP="00C13FC2">
      <w:pPr>
        <w:pStyle w:val="23"/>
        <w:shd w:val="clear" w:color="auto" w:fill="auto"/>
        <w:spacing w:before="0" w:after="0" w:line="240" w:lineRule="auto"/>
        <w:rPr>
          <w:rStyle w:val="24"/>
          <w:bCs/>
        </w:rPr>
      </w:pPr>
    </w:p>
    <w:p w14:paraId="2EC02D71" w14:textId="1D9C0FE9" w:rsidR="00B72FA5" w:rsidRDefault="00B72FA5" w:rsidP="00C13FC2">
      <w:pPr>
        <w:pStyle w:val="23"/>
        <w:shd w:val="clear" w:color="auto" w:fill="auto"/>
        <w:spacing w:before="0" w:after="0" w:line="240" w:lineRule="auto"/>
        <w:rPr>
          <w:rStyle w:val="24"/>
          <w:bCs/>
        </w:rPr>
      </w:pPr>
    </w:p>
    <w:p w14:paraId="2F46453C" w14:textId="35DAEC3C" w:rsidR="00B72FA5" w:rsidRDefault="00B72FA5" w:rsidP="00C13FC2">
      <w:pPr>
        <w:pStyle w:val="23"/>
        <w:shd w:val="clear" w:color="auto" w:fill="auto"/>
        <w:spacing w:before="0" w:after="0" w:line="240" w:lineRule="auto"/>
        <w:rPr>
          <w:rStyle w:val="24"/>
          <w:bCs/>
        </w:rPr>
      </w:pPr>
    </w:p>
    <w:p w14:paraId="55C0B860" w14:textId="77777777" w:rsidR="00B72FA5" w:rsidRDefault="00B72FA5" w:rsidP="00B72FA5">
      <w:pPr>
        <w:spacing w:before="100" w:beforeAutospacing="1" w:after="100" w:afterAutospacing="1"/>
        <w:rPr>
          <w:rFonts w:ascii="Times New Roman" w:eastAsia="Times New Roman" w:hAnsi="Times New Roman" w:cs="Times New Roman"/>
          <w:color w:val="22272F"/>
          <w:sz w:val="23"/>
          <w:szCs w:val="23"/>
        </w:rPr>
      </w:pPr>
    </w:p>
    <w:p w14:paraId="5D6E2C8A" w14:textId="77777777" w:rsidR="00B72FA5" w:rsidRPr="00002597" w:rsidRDefault="00B72FA5" w:rsidP="00B72FA5">
      <w:pPr>
        <w:jc w:val="right"/>
        <w:rPr>
          <w:rFonts w:ascii="Times New Roman" w:eastAsia="Times New Roman" w:hAnsi="Times New Roman" w:cs="Times New Roman"/>
          <w:sz w:val="28"/>
          <w:szCs w:val="28"/>
        </w:rPr>
      </w:pPr>
      <w:r w:rsidRPr="00002597">
        <w:rPr>
          <w:rFonts w:ascii="Times New Roman" w:eastAsia="Times New Roman" w:hAnsi="Times New Roman" w:cs="Times New Roman"/>
          <w:sz w:val="28"/>
          <w:szCs w:val="28"/>
        </w:rPr>
        <w:t>Приложение</w:t>
      </w:r>
    </w:p>
    <w:p w14:paraId="66AF9906" w14:textId="77777777" w:rsidR="00B72FA5" w:rsidRPr="00002597" w:rsidRDefault="00B72FA5" w:rsidP="00B72FA5">
      <w:pPr>
        <w:jc w:val="right"/>
        <w:rPr>
          <w:rFonts w:ascii="Times New Roman" w:eastAsia="Times New Roman" w:hAnsi="Times New Roman" w:cs="Times New Roman"/>
          <w:sz w:val="28"/>
          <w:szCs w:val="28"/>
        </w:rPr>
      </w:pPr>
      <w:r w:rsidRPr="00002597">
        <w:rPr>
          <w:rFonts w:ascii="Times New Roman" w:eastAsia="Times New Roman" w:hAnsi="Times New Roman" w:cs="Times New Roman"/>
          <w:sz w:val="28"/>
          <w:szCs w:val="28"/>
        </w:rPr>
        <w:t>УТВЕРЖДЕНО</w:t>
      </w:r>
    </w:p>
    <w:p w14:paraId="798E74C9" w14:textId="77777777" w:rsidR="00B72FA5" w:rsidRPr="00002597" w:rsidRDefault="00B72FA5" w:rsidP="00B72FA5">
      <w:pPr>
        <w:jc w:val="right"/>
        <w:rPr>
          <w:rFonts w:ascii="Times New Roman" w:eastAsia="Times New Roman" w:hAnsi="Times New Roman" w:cs="Times New Roman"/>
          <w:sz w:val="28"/>
          <w:szCs w:val="28"/>
        </w:rPr>
      </w:pPr>
      <w:r w:rsidRPr="00002597">
        <w:rPr>
          <w:rFonts w:ascii="Times New Roman" w:eastAsia="Times New Roman" w:hAnsi="Times New Roman" w:cs="Times New Roman"/>
          <w:sz w:val="28"/>
          <w:szCs w:val="28"/>
        </w:rPr>
        <w:t xml:space="preserve">Решением Совета депутатов </w:t>
      </w:r>
    </w:p>
    <w:p w14:paraId="69233BA7" w14:textId="77777777" w:rsidR="00B72FA5" w:rsidRPr="00072E79" w:rsidRDefault="00B72FA5" w:rsidP="00B72FA5">
      <w:pPr>
        <w:jc w:val="right"/>
        <w:rPr>
          <w:rFonts w:ascii="Times New Roman" w:eastAsia="Times New Roman" w:hAnsi="Times New Roman" w:cs="Times New Roman"/>
          <w:sz w:val="28"/>
          <w:szCs w:val="28"/>
        </w:rPr>
      </w:pPr>
      <w:r w:rsidRPr="00B54CA6">
        <w:rPr>
          <w:rFonts w:ascii="Times New Roman" w:eastAsia="Times New Roman" w:hAnsi="Times New Roman" w:cs="Times New Roman"/>
          <w:sz w:val="28"/>
          <w:szCs w:val="28"/>
        </w:rPr>
        <w:t xml:space="preserve">Темниковского муниципального района </w:t>
      </w:r>
      <w:r w:rsidRPr="00072E79">
        <w:rPr>
          <w:rFonts w:ascii="Times New Roman" w:eastAsia="Times New Roman" w:hAnsi="Times New Roman" w:cs="Times New Roman"/>
          <w:sz w:val="28"/>
          <w:szCs w:val="28"/>
        </w:rPr>
        <w:br/>
        <w:t>Республики Мордовия</w:t>
      </w:r>
      <w:r w:rsidRPr="00072E79">
        <w:rPr>
          <w:rFonts w:ascii="Times New Roman" w:eastAsia="Times New Roman" w:hAnsi="Times New Roman" w:cs="Times New Roman"/>
          <w:sz w:val="28"/>
          <w:szCs w:val="28"/>
        </w:rPr>
        <w:br/>
        <w:t xml:space="preserve">от </w:t>
      </w:r>
      <w:r>
        <w:rPr>
          <w:rFonts w:ascii="Times New Roman" w:eastAsia="Times New Roman" w:hAnsi="Times New Roman" w:cs="Times New Roman"/>
          <w:sz w:val="28"/>
          <w:szCs w:val="28"/>
        </w:rPr>
        <w:t>____________</w:t>
      </w:r>
      <w:r w:rsidRPr="00072E79">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6 г. №</w:t>
      </w:r>
      <w:r w:rsidRPr="00072E79">
        <w:rPr>
          <w:rFonts w:ascii="Times New Roman" w:eastAsia="Times New Roman" w:hAnsi="Times New Roman" w:cs="Times New Roman"/>
          <w:sz w:val="28"/>
          <w:szCs w:val="28"/>
        </w:rPr>
        <w:t> </w:t>
      </w:r>
      <w:r>
        <w:rPr>
          <w:rFonts w:ascii="Times New Roman" w:eastAsia="Times New Roman" w:hAnsi="Times New Roman" w:cs="Times New Roman"/>
          <w:sz w:val="28"/>
          <w:szCs w:val="28"/>
        </w:rPr>
        <w:t>____</w:t>
      </w:r>
    </w:p>
    <w:p w14:paraId="07B46098" w14:textId="77777777" w:rsidR="00B72FA5" w:rsidRDefault="00B72FA5" w:rsidP="00B72FA5">
      <w:pPr>
        <w:spacing w:before="100" w:beforeAutospacing="1" w:after="100" w:afterAutospacing="1"/>
        <w:jc w:val="center"/>
        <w:rPr>
          <w:rFonts w:ascii="Times New Roman" w:eastAsia="Times New Roman" w:hAnsi="Times New Roman" w:cs="Times New Roman"/>
          <w:color w:val="22272F"/>
          <w:sz w:val="32"/>
          <w:szCs w:val="32"/>
        </w:rPr>
      </w:pPr>
    </w:p>
    <w:p w14:paraId="2DEA626A" w14:textId="77777777" w:rsidR="00B72FA5" w:rsidRPr="00072E79" w:rsidRDefault="00B72FA5" w:rsidP="00B72FA5">
      <w:pPr>
        <w:spacing w:before="100" w:beforeAutospacing="1" w:after="100" w:afterAutospacing="1"/>
        <w:jc w:val="center"/>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Порядок</w:t>
      </w:r>
      <w:r w:rsidRPr="00072E79">
        <w:rPr>
          <w:rFonts w:ascii="Times New Roman" w:eastAsia="Times New Roman" w:hAnsi="Times New Roman" w:cs="Times New Roman"/>
          <w:sz w:val="28"/>
          <w:szCs w:val="28"/>
        </w:rPr>
        <w:br/>
        <w:t xml:space="preserve">предоставления из </w:t>
      </w:r>
      <w:r>
        <w:rPr>
          <w:rFonts w:ascii="Times New Roman" w:eastAsia="Times New Roman" w:hAnsi="Times New Roman" w:cs="Times New Roman"/>
          <w:sz w:val="28"/>
          <w:szCs w:val="28"/>
        </w:rPr>
        <w:t>муниципального</w:t>
      </w:r>
      <w:r w:rsidRPr="00072E79">
        <w:rPr>
          <w:rFonts w:ascii="Times New Roman" w:eastAsia="Times New Roman" w:hAnsi="Times New Roman" w:cs="Times New Roman"/>
          <w:sz w:val="28"/>
          <w:szCs w:val="28"/>
        </w:rPr>
        <w:t xml:space="preserve"> бюджета </w:t>
      </w:r>
      <w:r>
        <w:rPr>
          <w:rFonts w:ascii="Times New Roman" w:eastAsia="Times New Roman" w:hAnsi="Times New Roman" w:cs="Times New Roman"/>
          <w:sz w:val="28"/>
          <w:szCs w:val="28"/>
        </w:rPr>
        <w:t xml:space="preserve">Темниковского муниципального района </w:t>
      </w:r>
      <w:r w:rsidRPr="00072E79">
        <w:rPr>
          <w:rFonts w:ascii="Times New Roman" w:eastAsia="Times New Roman" w:hAnsi="Times New Roman" w:cs="Times New Roman"/>
          <w:sz w:val="28"/>
          <w:szCs w:val="28"/>
        </w:rPr>
        <w:t xml:space="preserve">Республики Мордовия субсидий на </w:t>
      </w:r>
      <w:r>
        <w:rPr>
          <w:rFonts w:ascii="Times New Roman" w:eastAsia="Times New Roman" w:hAnsi="Times New Roman" w:cs="Times New Roman"/>
          <w:sz w:val="28"/>
          <w:szCs w:val="28"/>
        </w:rPr>
        <w:t xml:space="preserve">муниципальную </w:t>
      </w:r>
      <w:r w:rsidRPr="00072E79">
        <w:rPr>
          <w:rFonts w:ascii="Times New Roman" w:eastAsia="Times New Roman" w:hAnsi="Times New Roman" w:cs="Times New Roman"/>
          <w:sz w:val="28"/>
          <w:szCs w:val="28"/>
        </w:rPr>
        <w:t>поддержку общественных инициатив и проектов юридических лиц (за исключением некоммерческих организаций, являющихся государственными (муниципальными) учреждениями) и индивидуальных предпринимателей, направленных на развитие туристской инфраструктуры</w:t>
      </w:r>
    </w:p>
    <w:p w14:paraId="13CE4305" w14:textId="77777777" w:rsidR="00B72FA5" w:rsidRPr="00072E79" w:rsidRDefault="00B72FA5" w:rsidP="00B72FA5">
      <w:pPr>
        <w:ind w:firstLine="709"/>
        <w:jc w:val="center"/>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Глава 1. Общие положения</w:t>
      </w:r>
    </w:p>
    <w:p w14:paraId="6AEDC75E" w14:textId="77777777" w:rsidR="00B72FA5" w:rsidRDefault="00B72FA5" w:rsidP="00B72FA5">
      <w:pPr>
        <w:ind w:firstLine="709"/>
        <w:jc w:val="both"/>
        <w:rPr>
          <w:rFonts w:ascii="Times New Roman" w:eastAsia="Times New Roman" w:hAnsi="Times New Roman" w:cs="Times New Roman"/>
          <w:sz w:val="28"/>
          <w:szCs w:val="28"/>
        </w:rPr>
      </w:pPr>
    </w:p>
    <w:p w14:paraId="3F0655F6"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1. Настоящий Порядок определяет цели, порядок и условия предоставления из </w:t>
      </w:r>
      <w:r>
        <w:rPr>
          <w:rFonts w:ascii="Times New Roman" w:eastAsia="Times New Roman" w:hAnsi="Times New Roman" w:cs="Times New Roman"/>
          <w:sz w:val="28"/>
          <w:szCs w:val="28"/>
        </w:rPr>
        <w:t>муниципального</w:t>
      </w:r>
      <w:r w:rsidRPr="00072E79">
        <w:rPr>
          <w:rFonts w:ascii="Times New Roman" w:eastAsia="Times New Roman" w:hAnsi="Times New Roman" w:cs="Times New Roman"/>
          <w:sz w:val="28"/>
          <w:szCs w:val="28"/>
        </w:rPr>
        <w:t xml:space="preserve"> бюджета </w:t>
      </w:r>
      <w:r>
        <w:rPr>
          <w:rFonts w:ascii="Times New Roman" w:eastAsia="Times New Roman" w:hAnsi="Times New Roman" w:cs="Times New Roman"/>
          <w:sz w:val="28"/>
          <w:szCs w:val="28"/>
        </w:rPr>
        <w:t xml:space="preserve">Темниковского муниципального района </w:t>
      </w:r>
      <w:r w:rsidRPr="00072E79">
        <w:rPr>
          <w:rFonts w:ascii="Times New Roman" w:eastAsia="Times New Roman" w:hAnsi="Times New Roman" w:cs="Times New Roman"/>
          <w:sz w:val="28"/>
          <w:szCs w:val="28"/>
        </w:rPr>
        <w:t xml:space="preserve">Республики Мордовия субсидий на </w:t>
      </w:r>
      <w:r>
        <w:rPr>
          <w:rFonts w:ascii="Times New Roman" w:eastAsia="Times New Roman" w:hAnsi="Times New Roman" w:cs="Times New Roman"/>
          <w:sz w:val="28"/>
          <w:szCs w:val="28"/>
        </w:rPr>
        <w:t>муниципальную</w:t>
      </w:r>
      <w:r w:rsidRPr="00072E79">
        <w:rPr>
          <w:rFonts w:ascii="Times New Roman" w:eastAsia="Times New Roman" w:hAnsi="Times New Roman" w:cs="Times New Roman"/>
          <w:sz w:val="28"/>
          <w:szCs w:val="28"/>
        </w:rPr>
        <w:t xml:space="preserve"> поддержку общественных инициатив и проектов юридических лиц (за исключением некоммерческих организаций, являющихся государственными (муниципальными) учреждениями) и индивидуальных предпринимателей, направленных на развитие туристской инфраструктуры (далее - участник отбора, получатель суб</w:t>
      </w:r>
      <w:r>
        <w:rPr>
          <w:rFonts w:ascii="Times New Roman" w:eastAsia="Times New Roman" w:hAnsi="Times New Roman" w:cs="Times New Roman"/>
          <w:sz w:val="28"/>
          <w:szCs w:val="28"/>
        </w:rPr>
        <w:t>сидии, субсидия).</w:t>
      </w:r>
    </w:p>
    <w:p w14:paraId="711C9F19"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2. В настоящем Порядке используются </w:t>
      </w:r>
      <w:r>
        <w:rPr>
          <w:rFonts w:ascii="Times New Roman" w:eastAsia="Times New Roman" w:hAnsi="Times New Roman" w:cs="Times New Roman"/>
          <w:sz w:val="28"/>
          <w:szCs w:val="28"/>
        </w:rPr>
        <w:t>следующие понятия и термины</w:t>
      </w:r>
      <w:r w:rsidRPr="00072E79">
        <w:rPr>
          <w:rFonts w:ascii="Times New Roman" w:eastAsia="Times New Roman" w:hAnsi="Times New Roman" w:cs="Times New Roman"/>
          <w:sz w:val="28"/>
          <w:szCs w:val="28"/>
        </w:rPr>
        <w:t>:</w:t>
      </w:r>
    </w:p>
    <w:p w14:paraId="72106F06"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1) </w:t>
      </w:r>
      <w:r w:rsidRPr="00D35740">
        <w:rPr>
          <w:rFonts w:ascii="Times New Roman" w:eastAsia="Times New Roman" w:hAnsi="Times New Roman" w:cs="Times New Roman"/>
          <w:b/>
          <w:bCs/>
          <w:sz w:val="28"/>
          <w:szCs w:val="28"/>
        </w:rPr>
        <w:t>общественная инициатива, проект</w:t>
      </w:r>
      <w:r w:rsidRPr="00072E79">
        <w:rPr>
          <w:rFonts w:ascii="Times New Roman" w:eastAsia="Times New Roman" w:hAnsi="Times New Roman" w:cs="Times New Roman"/>
          <w:sz w:val="28"/>
          <w:szCs w:val="28"/>
        </w:rPr>
        <w:t xml:space="preserve"> - предложения юридических лиц (за исключением некоммерческих организаций, являющихся государственными (муниципальными) учреждениями) и индивидуальных предпринимателей о реализации на территории </w:t>
      </w:r>
      <w:r>
        <w:rPr>
          <w:rFonts w:ascii="Times New Roman" w:eastAsia="Times New Roman" w:hAnsi="Times New Roman" w:cs="Times New Roman"/>
          <w:sz w:val="28"/>
          <w:szCs w:val="28"/>
        </w:rPr>
        <w:t xml:space="preserve">Темниковского муниципального района </w:t>
      </w:r>
      <w:r w:rsidRPr="00072E79">
        <w:rPr>
          <w:rFonts w:ascii="Times New Roman" w:eastAsia="Times New Roman" w:hAnsi="Times New Roman" w:cs="Times New Roman"/>
          <w:sz w:val="28"/>
          <w:szCs w:val="28"/>
        </w:rPr>
        <w:t>Республики Мордовия в рамках определенного срока мероприятий, направленных на развитие туристской инфраструктуры, определенных </w:t>
      </w:r>
      <w:hyperlink r:id="rId8" w:anchor="/document/409203502/entry/1100" w:history="1">
        <w:r w:rsidRPr="00D35740">
          <w:rPr>
            <w:rFonts w:ascii="Times New Roman" w:eastAsia="Times New Roman" w:hAnsi="Times New Roman" w:cs="Times New Roman"/>
            <w:sz w:val="28"/>
            <w:szCs w:val="28"/>
          </w:rPr>
          <w:t>приложением 1</w:t>
        </w:r>
      </w:hyperlink>
      <w:r w:rsidRPr="00072E79">
        <w:rPr>
          <w:rFonts w:ascii="Times New Roman" w:eastAsia="Times New Roman" w:hAnsi="Times New Roman" w:cs="Times New Roman"/>
          <w:sz w:val="28"/>
          <w:szCs w:val="28"/>
        </w:rPr>
        <w:t> к настоящему Порядку;</w:t>
      </w:r>
    </w:p>
    <w:p w14:paraId="7B803D93" w14:textId="77777777" w:rsidR="00B72FA5"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2) </w:t>
      </w:r>
      <w:r w:rsidRPr="00D35740">
        <w:rPr>
          <w:rFonts w:ascii="Times New Roman" w:eastAsia="Times New Roman" w:hAnsi="Times New Roman" w:cs="Times New Roman"/>
          <w:b/>
          <w:bCs/>
          <w:sz w:val="28"/>
          <w:szCs w:val="28"/>
        </w:rPr>
        <w:t>туристский маршрут</w:t>
      </w:r>
      <w:r w:rsidRPr="00072E79">
        <w:rPr>
          <w:rFonts w:ascii="Times New Roman" w:eastAsia="Times New Roman" w:hAnsi="Times New Roman" w:cs="Times New Roman"/>
          <w:sz w:val="28"/>
          <w:szCs w:val="28"/>
        </w:rPr>
        <w:t> - маршрут следования туристов (экскурсантов), разработанный в соответствии с требованиями безопасности и включающий посещение различных исторических мест, культурных объектов, природных ландшафтов и иных объектов туристского интереса в культурно-познавательных, оздоровительных, спор</w:t>
      </w:r>
      <w:r>
        <w:rPr>
          <w:rFonts w:ascii="Times New Roman" w:eastAsia="Times New Roman" w:hAnsi="Times New Roman" w:cs="Times New Roman"/>
          <w:sz w:val="28"/>
          <w:szCs w:val="28"/>
        </w:rPr>
        <w:t>тивных, развлекательных целях;</w:t>
      </w:r>
    </w:p>
    <w:p w14:paraId="01C72F1C" w14:textId="77777777" w:rsidR="00B72FA5" w:rsidRDefault="00B72FA5" w:rsidP="00B72FA5">
      <w:pPr>
        <w:tabs>
          <w:tab w:val="left" w:pos="1134"/>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91632D">
        <w:rPr>
          <w:rFonts w:ascii="Times New Roman" w:eastAsia="Times New Roman" w:hAnsi="Times New Roman" w:cs="Times New Roman"/>
          <w:b/>
          <w:bCs/>
          <w:sz w:val="28"/>
          <w:szCs w:val="28"/>
        </w:rPr>
        <w:t>модульное некапитальное средство размещения</w:t>
      </w:r>
      <w:r w:rsidRPr="0091632D">
        <w:rPr>
          <w:rFonts w:ascii="Times New Roman" w:eastAsia="Times New Roman" w:hAnsi="Times New Roman" w:cs="Times New Roman"/>
          <w:sz w:val="28"/>
          <w:szCs w:val="28"/>
        </w:rPr>
        <w:t xml:space="preserve"> - быстровозводимая конструкция заводского производства, в том числе контейнерного типа, или </w:t>
      </w:r>
      <w:proofErr w:type="spellStart"/>
      <w:r w:rsidRPr="0091632D">
        <w:rPr>
          <w:rFonts w:ascii="Times New Roman" w:eastAsia="Times New Roman" w:hAnsi="Times New Roman" w:cs="Times New Roman"/>
          <w:sz w:val="28"/>
          <w:szCs w:val="28"/>
        </w:rPr>
        <w:t>глэмпинг</w:t>
      </w:r>
      <w:proofErr w:type="spellEnd"/>
      <w:r w:rsidRPr="0091632D">
        <w:rPr>
          <w:rFonts w:ascii="Times New Roman" w:eastAsia="Times New Roman" w:hAnsi="Times New Roman" w:cs="Times New Roman"/>
          <w:sz w:val="28"/>
          <w:szCs w:val="28"/>
        </w:rPr>
        <w:t xml:space="preserve">, оборудованные для круглогодичного </w:t>
      </w:r>
      <w:r w:rsidRPr="0091632D">
        <w:rPr>
          <w:rFonts w:ascii="Times New Roman" w:eastAsia="Times New Roman" w:hAnsi="Times New Roman" w:cs="Times New Roman"/>
          <w:sz w:val="28"/>
          <w:szCs w:val="28"/>
        </w:rPr>
        <w:lastRenderedPageBreak/>
        <w:t>комфортного и безопасного пребывания туристов и оснащенные индивидуальным туалетом, умывальником, душем, а также имеющие общую площадь не менее 15 кв. метров,</w:t>
      </w:r>
      <w:r>
        <w:rPr>
          <w:rFonts w:ascii="Times New Roman" w:eastAsia="Times New Roman" w:hAnsi="Times New Roman" w:cs="Times New Roman"/>
          <w:sz w:val="28"/>
          <w:szCs w:val="28"/>
        </w:rPr>
        <w:t xml:space="preserve"> за исключением площади санузла.</w:t>
      </w:r>
    </w:p>
    <w:p w14:paraId="5166FEA4" w14:textId="77777777" w:rsidR="00B72FA5" w:rsidRDefault="00B72FA5" w:rsidP="00B72FA5">
      <w:pPr>
        <w:pStyle w:val="af1"/>
        <w:rPr>
          <w:sz w:val="28"/>
          <w:szCs w:val="28"/>
        </w:rPr>
      </w:pPr>
      <w:r>
        <w:rPr>
          <w:sz w:val="28"/>
          <w:szCs w:val="28"/>
        </w:rPr>
        <w:t xml:space="preserve">4) </w:t>
      </w:r>
      <w:r w:rsidRPr="00F23D1F">
        <w:rPr>
          <w:b/>
          <w:sz w:val="28"/>
          <w:szCs w:val="28"/>
        </w:rPr>
        <w:t xml:space="preserve">номер </w:t>
      </w:r>
      <w:r>
        <w:rPr>
          <w:sz w:val="28"/>
          <w:szCs w:val="28"/>
        </w:rPr>
        <w:t>– одна или несколько жилых комнат и (или) помещений, соединенных между собой и оснащенных индивидуальным туалетом, умывальником и душем в модульном некапитальном средстве размещения.</w:t>
      </w:r>
    </w:p>
    <w:p w14:paraId="7743BFA1" w14:textId="77777777" w:rsidR="00B72FA5" w:rsidRPr="00D23C19" w:rsidRDefault="00B72FA5" w:rsidP="00B72FA5">
      <w:pPr>
        <w:pStyle w:val="af1"/>
        <w:rPr>
          <w:sz w:val="28"/>
          <w:szCs w:val="28"/>
        </w:rPr>
      </w:pPr>
      <w:r w:rsidRPr="00D23C19">
        <w:rPr>
          <w:sz w:val="28"/>
          <w:szCs w:val="28"/>
        </w:rPr>
        <w:t>Иные понятия, используемые в настоящем Порядке, определены в соответствии с законодательством Российской Федерации.</w:t>
      </w:r>
    </w:p>
    <w:p w14:paraId="7D1B8376" w14:textId="77777777" w:rsidR="00B72FA5" w:rsidRPr="00A26E52" w:rsidRDefault="00B72FA5" w:rsidP="00B72FA5">
      <w:pPr>
        <w:ind w:firstLine="709"/>
        <w:jc w:val="both"/>
        <w:rPr>
          <w:rFonts w:ascii="Times New Roman" w:eastAsia="Times New Roman" w:hAnsi="Times New Roman" w:cs="Times New Roman"/>
          <w:color w:val="FF0000"/>
          <w:sz w:val="28"/>
          <w:szCs w:val="28"/>
        </w:rPr>
      </w:pPr>
      <w:r w:rsidRPr="00072E79">
        <w:rPr>
          <w:rFonts w:ascii="Times New Roman" w:eastAsia="Times New Roman" w:hAnsi="Times New Roman" w:cs="Times New Roman"/>
          <w:sz w:val="28"/>
          <w:szCs w:val="28"/>
        </w:rPr>
        <w:t xml:space="preserve">3. Цель предоставления субсидии - </w:t>
      </w:r>
      <w:r>
        <w:rPr>
          <w:rFonts w:ascii="Times New Roman" w:eastAsia="Times New Roman" w:hAnsi="Times New Roman" w:cs="Times New Roman"/>
          <w:sz w:val="28"/>
          <w:szCs w:val="28"/>
        </w:rPr>
        <w:t>муниципальная</w:t>
      </w:r>
      <w:r w:rsidRPr="00072E79">
        <w:rPr>
          <w:rFonts w:ascii="Times New Roman" w:eastAsia="Times New Roman" w:hAnsi="Times New Roman" w:cs="Times New Roman"/>
          <w:sz w:val="28"/>
          <w:szCs w:val="28"/>
        </w:rPr>
        <w:t xml:space="preserve"> поддержка общественных инициатив и проектов юридических лиц (за исключением некоммерческих организаций, являющихся государственными (муниципальными) учреждениями) и индивидуальных предпринимателей, направленных на развитие туристской инфраструктуры</w:t>
      </w:r>
      <w:r>
        <w:rPr>
          <w:rFonts w:ascii="Times New Roman" w:eastAsia="Times New Roman" w:hAnsi="Times New Roman" w:cs="Times New Roman"/>
          <w:sz w:val="28"/>
          <w:szCs w:val="28"/>
        </w:rPr>
        <w:t>.</w:t>
      </w:r>
    </w:p>
    <w:p w14:paraId="238F4F5D" w14:textId="77777777" w:rsidR="00B72FA5" w:rsidRPr="00F66F38" w:rsidRDefault="00B72FA5" w:rsidP="00B72FA5">
      <w:pPr>
        <w:ind w:firstLine="709"/>
        <w:jc w:val="both"/>
        <w:rPr>
          <w:rFonts w:ascii="Times New Roman" w:eastAsia="Times New Roman" w:hAnsi="Times New Roman" w:cs="Times New Roman"/>
          <w:sz w:val="28"/>
          <w:szCs w:val="28"/>
        </w:rPr>
      </w:pPr>
      <w:r w:rsidRPr="00F66F38">
        <w:rPr>
          <w:rFonts w:ascii="Times New Roman" w:eastAsia="Times New Roman" w:hAnsi="Times New Roman" w:cs="Times New Roman"/>
          <w:sz w:val="28"/>
          <w:szCs w:val="28"/>
        </w:rPr>
        <w:t xml:space="preserve">4. Источником </w:t>
      </w:r>
      <w:r w:rsidRPr="00F66F38">
        <w:rPr>
          <w:rFonts w:ascii="Times New Roman" w:hAnsi="Times New Roman" w:cs="Times New Roman"/>
          <w:sz w:val="28"/>
          <w:szCs w:val="28"/>
        </w:rPr>
        <w:t>финансового обеспечения субсидий являются средства</w:t>
      </w:r>
      <w:r w:rsidRPr="00F66F38">
        <w:rPr>
          <w:rFonts w:ascii="Times New Roman" w:eastAsia="Times New Roman" w:hAnsi="Times New Roman" w:cs="Times New Roman"/>
          <w:sz w:val="28"/>
          <w:szCs w:val="28"/>
        </w:rPr>
        <w:t xml:space="preserve"> муниципального бюджета Темниковского муниципального района Республики Мордовия.</w:t>
      </w:r>
    </w:p>
    <w:p w14:paraId="4BE46240" w14:textId="77777777" w:rsidR="00B72FA5" w:rsidRPr="00C771E8" w:rsidRDefault="00B72FA5" w:rsidP="00B72FA5">
      <w:pPr>
        <w:ind w:firstLine="709"/>
        <w:jc w:val="both"/>
        <w:rPr>
          <w:rFonts w:ascii="Times New Roman" w:eastAsia="Times New Roman" w:hAnsi="Times New Roman" w:cs="Times New Roman"/>
          <w:strike/>
          <w:sz w:val="28"/>
          <w:szCs w:val="28"/>
        </w:rPr>
      </w:pPr>
      <w:r w:rsidRPr="00F66F38">
        <w:rPr>
          <w:rFonts w:ascii="Times New Roman" w:eastAsia="Times New Roman" w:hAnsi="Times New Roman" w:cs="Times New Roman"/>
          <w:sz w:val="28"/>
          <w:szCs w:val="28"/>
        </w:rPr>
        <w:t xml:space="preserve">5. </w:t>
      </w:r>
      <w:r w:rsidRPr="00F66F38">
        <w:rPr>
          <w:rFonts w:ascii="Times New Roman" w:hAnsi="Times New Roman" w:cs="Times New Roman"/>
          <w:sz w:val="28"/>
          <w:szCs w:val="28"/>
        </w:rPr>
        <w:t xml:space="preserve">Главным распорядителем средств бюджета Темниковского муниципального района Республики Мордовия, до которого в соответствии с </w:t>
      </w:r>
      <w:hyperlink r:id="rId9" w:anchor="/document/12112604/entry/20001" w:history="1">
        <w:r w:rsidRPr="00F66F38">
          <w:rPr>
            <w:rFonts w:ascii="Times New Roman" w:hAnsi="Times New Roman" w:cs="Times New Roman"/>
            <w:sz w:val="28"/>
            <w:szCs w:val="28"/>
          </w:rPr>
          <w:t>бюджетным законодательством</w:t>
        </w:r>
      </w:hyperlink>
      <w:r w:rsidRPr="00F66F38">
        <w:rPr>
          <w:rFonts w:ascii="Times New Roman" w:hAnsi="Times New Roman" w:cs="Times New Roman"/>
          <w:sz w:val="28"/>
          <w:szCs w:val="28"/>
        </w:rPr>
        <w:t xml:space="preserve"> Российской Федерации как получателя бюджетных средств доведены в установленном порядке лимиты бюджетных обязательств на предоставление субсидий в соответствии с настоящим Порядком на соответствующий финансовый год и плановый период, является  </w:t>
      </w:r>
      <w:r>
        <w:rPr>
          <w:rFonts w:ascii="Times New Roman" w:hAnsi="Times New Roman" w:cs="Times New Roman"/>
          <w:sz w:val="28"/>
          <w:szCs w:val="28"/>
        </w:rPr>
        <w:t xml:space="preserve">Администрация </w:t>
      </w:r>
      <w:r w:rsidRPr="00F66F38">
        <w:rPr>
          <w:rFonts w:ascii="Times New Roman" w:hAnsi="Times New Roman" w:cs="Times New Roman"/>
          <w:sz w:val="28"/>
          <w:szCs w:val="28"/>
        </w:rPr>
        <w:t>Темниковс</w:t>
      </w:r>
      <w:r>
        <w:rPr>
          <w:rFonts w:ascii="Times New Roman" w:hAnsi="Times New Roman" w:cs="Times New Roman"/>
          <w:sz w:val="28"/>
          <w:szCs w:val="28"/>
        </w:rPr>
        <w:t>кого</w:t>
      </w:r>
      <w:r w:rsidRPr="00F66F38">
        <w:rPr>
          <w:rFonts w:ascii="Times New Roman" w:hAnsi="Times New Roman" w:cs="Times New Roman"/>
          <w:sz w:val="28"/>
          <w:szCs w:val="28"/>
        </w:rPr>
        <w:t xml:space="preserve"> муниципальн</w:t>
      </w:r>
      <w:r>
        <w:rPr>
          <w:rFonts w:ascii="Times New Roman" w:hAnsi="Times New Roman" w:cs="Times New Roman"/>
          <w:sz w:val="28"/>
          <w:szCs w:val="28"/>
        </w:rPr>
        <w:t>ого</w:t>
      </w:r>
      <w:r w:rsidRPr="00F66F38">
        <w:rPr>
          <w:rFonts w:ascii="Times New Roman" w:hAnsi="Times New Roman" w:cs="Times New Roman"/>
          <w:sz w:val="28"/>
          <w:szCs w:val="28"/>
        </w:rPr>
        <w:t xml:space="preserve"> район</w:t>
      </w:r>
      <w:r>
        <w:rPr>
          <w:rFonts w:ascii="Times New Roman" w:hAnsi="Times New Roman" w:cs="Times New Roman"/>
          <w:sz w:val="28"/>
          <w:szCs w:val="28"/>
        </w:rPr>
        <w:t>а</w:t>
      </w:r>
      <w:r w:rsidRPr="00F66F38">
        <w:rPr>
          <w:rFonts w:ascii="Times New Roman" w:hAnsi="Times New Roman" w:cs="Times New Roman"/>
          <w:sz w:val="28"/>
          <w:szCs w:val="28"/>
        </w:rPr>
        <w:t xml:space="preserve"> Республики Мордовия (далее – Администрация).</w:t>
      </w:r>
    </w:p>
    <w:p w14:paraId="139A0553"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072E79">
        <w:rPr>
          <w:rFonts w:ascii="Times New Roman" w:eastAsia="Times New Roman" w:hAnsi="Times New Roman" w:cs="Times New Roman"/>
          <w:sz w:val="28"/>
          <w:szCs w:val="28"/>
        </w:rPr>
        <w:t xml:space="preserve"> Способ предоставления субсидии - финансовое обеспечение затрат по реализации мероприятий, направленных на развитие туристской инфраструктуры, определенных </w:t>
      </w:r>
      <w:hyperlink r:id="rId10" w:anchor="/document/409203502/entry/1100" w:history="1">
        <w:r w:rsidRPr="00D35740">
          <w:rPr>
            <w:rFonts w:ascii="Times New Roman" w:eastAsia="Times New Roman" w:hAnsi="Times New Roman" w:cs="Times New Roman"/>
            <w:sz w:val="28"/>
            <w:szCs w:val="28"/>
          </w:rPr>
          <w:t>приложением 1</w:t>
        </w:r>
      </w:hyperlink>
      <w:r w:rsidRPr="00072E79">
        <w:rPr>
          <w:rFonts w:ascii="Times New Roman" w:eastAsia="Times New Roman" w:hAnsi="Times New Roman" w:cs="Times New Roman"/>
          <w:sz w:val="28"/>
          <w:szCs w:val="28"/>
        </w:rPr>
        <w:t> к настоящему Порядку.</w:t>
      </w:r>
    </w:p>
    <w:p w14:paraId="16CAECFD"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072E79">
        <w:rPr>
          <w:rFonts w:ascii="Times New Roman" w:eastAsia="Times New Roman" w:hAnsi="Times New Roman" w:cs="Times New Roman"/>
          <w:sz w:val="28"/>
          <w:szCs w:val="28"/>
        </w:rPr>
        <w:t xml:space="preserve">. Категории получателей субсидии, максимальный размер субсидии на одного получателя субсидии, минимальный уровень </w:t>
      </w:r>
      <w:proofErr w:type="spellStart"/>
      <w:r w:rsidRPr="00072E79">
        <w:rPr>
          <w:rFonts w:ascii="Times New Roman" w:eastAsia="Times New Roman" w:hAnsi="Times New Roman" w:cs="Times New Roman"/>
          <w:sz w:val="28"/>
          <w:szCs w:val="28"/>
        </w:rPr>
        <w:t>софинансирования</w:t>
      </w:r>
      <w:proofErr w:type="spellEnd"/>
      <w:r w:rsidRPr="00072E79">
        <w:rPr>
          <w:rFonts w:ascii="Times New Roman" w:eastAsia="Times New Roman" w:hAnsi="Times New Roman" w:cs="Times New Roman"/>
          <w:sz w:val="28"/>
          <w:szCs w:val="28"/>
        </w:rPr>
        <w:t xml:space="preserve"> получателем субсидии расходов, связанных с реализацией проекта, направление расходования затрат, на финансовое обеспечение которых предоставляется субсидия, приведены в </w:t>
      </w:r>
      <w:hyperlink r:id="rId11" w:anchor="/document/409203502/entry/1100" w:history="1">
        <w:r w:rsidRPr="00D35740">
          <w:rPr>
            <w:rFonts w:ascii="Times New Roman" w:eastAsia="Times New Roman" w:hAnsi="Times New Roman" w:cs="Times New Roman"/>
            <w:sz w:val="28"/>
            <w:szCs w:val="28"/>
          </w:rPr>
          <w:t>приложении 1</w:t>
        </w:r>
      </w:hyperlink>
      <w:r w:rsidRPr="00072E79">
        <w:rPr>
          <w:rFonts w:ascii="Times New Roman" w:eastAsia="Times New Roman" w:hAnsi="Times New Roman" w:cs="Times New Roman"/>
          <w:sz w:val="28"/>
          <w:szCs w:val="28"/>
        </w:rPr>
        <w:t> к настоящему Порядку.</w:t>
      </w:r>
    </w:p>
    <w:p w14:paraId="01F2635B"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Заявка на предоставление субсидии может включать только одно из мероприятий, приведенных в </w:t>
      </w:r>
      <w:hyperlink r:id="rId12" w:anchor="/document/409203502/entry/1100" w:history="1">
        <w:r w:rsidRPr="00D35740">
          <w:rPr>
            <w:rFonts w:ascii="Times New Roman" w:eastAsia="Times New Roman" w:hAnsi="Times New Roman" w:cs="Times New Roman"/>
            <w:sz w:val="28"/>
            <w:szCs w:val="28"/>
          </w:rPr>
          <w:t>приложении 1</w:t>
        </w:r>
      </w:hyperlink>
      <w:r w:rsidRPr="00072E79">
        <w:rPr>
          <w:rFonts w:ascii="Times New Roman" w:eastAsia="Times New Roman" w:hAnsi="Times New Roman" w:cs="Times New Roman"/>
          <w:sz w:val="28"/>
          <w:szCs w:val="28"/>
        </w:rPr>
        <w:t> к настоящему Порядку.</w:t>
      </w:r>
    </w:p>
    <w:p w14:paraId="4ADA4B70" w14:textId="77777777" w:rsidR="00B72FA5"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Pr="00072E79">
        <w:rPr>
          <w:rFonts w:ascii="Times New Roman" w:eastAsia="Times New Roman" w:hAnsi="Times New Roman" w:cs="Times New Roman"/>
          <w:sz w:val="28"/>
          <w:szCs w:val="28"/>
        </w:rPr>
        <w:t>. Приобретаемые за счет средств субсидии товары должны быть новыми, не бывшими ранее в употреблении, невосстановленными, не собранными из восстановленных компонентов.</w:t>
      </w:r>
    </w:p>
    <w:p w14:paraId="338CD611"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Средства субсидии</w:t>
      </w:r>
      <w:r>
        <w:rPr>
          <w:rFonts w:ascii="Times New Roman" w:eastAsia="Times New Roman" w:hAnsi="Times New Roman" w:cs="Times New Roman"/>
          <w:sz w:val="28"/>
          <w:szCs w:val="28"/>
        </w:rPr>
        <w:t xml:space="preserve"> </w:t>
      </w:r>
      <w:r w:rsidRPr="00072E79">
        <w:rPr>
          <w:rFonts w:ascii="Times New Roman" w:eastAsia="Times New Roman" w:hAnsi="Times New Roman" w:cs="Times New Roman"/>
          <w:sz w:val="28"/>
          <w:szCs w:val="28"/>
        </w:rPr>
        <w:t xml:space="preserve">не могут быть направлены на финансовое обеспечение затрат, связанных с приобретением земельных участков, зданий, автотранспортных средств, капитальным строительством, ремонтными и (или) реставрационными работами в отношении объектов капитального строительства, выплатой заработной платы, командировочными расходами, уплатой налогов, сборов и иных обязательных платежей в бюджеты бюджетной системы Российской Федерации и бюджеты государственных внебюджетных фондов, уплатой процентов по займам, предоставленным </w:t>
      </w:r>
      <w:r w:rsidRPr="00072E79">
        <w:rPr>
          <w:rFonts w:ascii="Times New Roman" w:eastAsia="Times New Roman" w:hAnsi="Times New Roman" w:cs="Times New Roman"/>
          <w:sz w:val="28"/>
          <w:szCs w:val="28"/>
        </w:rPr>
        <w:lastRenderedPageBreak/>
        <w:t>государственными микро финансовыми организациями, а также по кредитам, привлеченным в кредитных организациях.</w:t>
      </w:r>
    </w:p>
    <w:p w14:paraId="3CFD1481"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Получатели субсидии - юридические лица, а также иные юридические лица, получающие средства на основании договоров, заключенных с получателями субсидий, не могут приобретать за счет средств субсидии иностранную валюту, за исключением операций, осуществляемых в соответствии с </w:t>
      </w:r>
      <w:hyperlink r:id="rId13" w:anchor="/document/12133556/entry/4" w:history="1">
        <w:r w:rsidRPr="007D6470">
          <w:rPr>
            <w:rFonts w:ascii="Times New Roman" w:eastAsia="Times New Roman" w:hAnsi="Times New Roman" w:cs="Times New Roman"/>
            <w:sz w:val="28"/>
            <w:szCs w:val="28"/>
          </w:rPr>
          <w:t>валютным законодательством</w:t>
        </w:r>
      </w:hyperlink>
      <w:r w:rsidRPr="00072E79">
        <w:rPr>
          <w:rFonts w:ascii="Times New Roman" w:eastAsia="Times New Roman" w:hAnsi="Times New Roman" w:cs="Times New Roman"/>
          <w:sz w:val="28"/>
          <w:szCs w:val="28"/>
        </w:rPr>
        <w:t>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r>
        <w:rPr>
          <w:rFonts w:ascii="Times New Roman" w:eastAsia="Times New Roman" w:hAnsi="Times New Roman" w:cs="Times New Roman"/>
          <w:sz w:val="28"/>
          <w:szCs w:val="28"/>
        </w:rPr>
        <w:t xml:space="preserve"> </w:t>
      </w:r>
    </w:p>
    <w:p w14:paraId="540879E5"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Pr="00072E79">
        <w:rPr>
          <w:rFonts w:ascii="Times New Roman" w:eastAsia="Times New Roman" w:hAnsi="Times New Roman" w:cs="Times New Roman"/>
          <w:sz w:val="28"/>
          <w:szCs w:val="28"/>
        </w:rPr>
        <w:t xml:space="preserve">. Расходы, источником финансового обеспечения которых является субсидия, а также собственные и (или) заемные средства получателя субсидии, вкладываемые в реализацию проекта в порядке </w:t>
      </w:r>
      <w:proofErr w:type="spellStart"/>
      <w:r w:rsidRPr="00072E79">
        <w:rPr>
          <w:rFonts w:ascii="Times New Roman" w:eastAsia="Times New Roman" w:hAnsi="Times New Roman" w:cs="Times New Roman"/>
          <w:sz w:val="28"/>
          <w:szCs w:val="28"/>
        </w:rPr>
        <w:t>софинансирования</w:t>
      </w:r>
      <w:proofErr w:type="spellEnd"/>
      <w:r w:rsidRPr="00072E79">
        <w:rPr>
          <w:rFonts w:ascii="Times New Roman" w:eastAsia="Times New Roman" w:hAnsi="Times New Roman" w:cs="Times New Roman"/>
          <w:sz w:val="28"/>
          <w:szCs w:val="28"/>
        </w:rPr>
        <w:t>, должны соответствовать направлениям расходов, указанным в </w:t>
      </w:r>
      <w:hyperlink r:id="rId14" w:anchor="/document/409203502/entry/1100" w:history="1">
        <w:r w:rsidRPr="007D6470">
          <w:rPr>
            <w:rFonts w:ascii="Times New Roman" w:eastAsia="Times New Roman" w:hAnsi="Times New Roman" w:cs="Times New Roman"/>
            <w:sz w:val="28"/>
            <w:szCs w:val="28"/>
          </w:rPr>
          <w:t>приложении</w:t>
        </w:r>
        <w:r>
          <w:rPr>
            <w:rFonts w:ascii="Times New Roman" w:eastAsia="Times New Roman" w:hAnsi="Times New Roman" w:cs="Times New Roman"/>
            <w:sz w:val="28"/>
            <w:szCs w:val="28"/>
          </w:rPr>
          <w:t xml:space="preserve"> </w:t>
        </w:r>
        <w:r w:rsidRPr="007D6470">
          <w:rPr>
            <w:rFonts w:ascii="Times New Roman" w:eastAsia="Times New Roman" w:hAnsi="Times New Roman" w:cs="Times New Roman"/>
            <w:sz w:val="28"/>
            <w:szCs w:val="28"/>
          </w:rPr>
          <w:t>1</w:t>
        </w:r>
      </w:hyperlink>
      <w:r w:rsidRPr="00072E79">
        <w:rPr>
          <w:rFonts w:ascii="Times New Roman" w:eastAsia="Times New Roman" w:hAnsi="Times New Roman" w:cs="Times New Roman"/>
          <w:sz w:val="28"/>
          <w:szCs w:val="28"/>
        </w:rPr>
        <w:t> к настоящему Порядку, и отражаться в смете расходов, предоставленной в составе заявки участника отбора.</w:t>
      </w:r>
    </w:p>
    <w:p w14:paraId="643928A5" w14:textId="77777777" w:rsidR="00B72FA5" w:rsidRPr="008F6E05" w:rsidRDefault="00B72FA5" w:rsidP="00B72FA5">
      <w:pPr>
        <w:ind w:firstLine="709"/>
        <w:jc w:val="both"/>
        <w:rPr>
          <w:rFonts w:ascii="Times New Roman" w:eastAsia="Times New Roman" w:hAnsi="Times New Roman" w:cs="Times New Roman"/>
          <w:sz w:val="28"/>
          <w:szCs w:val="28"/>
        </w:rPr>
      </w:pPr>
      <w:r w:rsidRPr="008F6E05">
        <w:rPr>
          <w:rFonts w:ascii="Times New Roman" w:eastAsia="Times New Roman" w:hAnsi="Times New Roman" w:cs="Times New Roman"/>
          <w:sz w:val="28"/>
          <w:szCs w:val="28"/>
        </w:rPr>
        <w:t>Получатель субсидии не вправе менять (добавлять, убавлять) направления расходов сметы расходов</w:t>
      </w:r>
      <w:r>
        <w:rPr>
          <w:rFonts w:ascii="Times New Roman" w:eastAsia="Times New Roman" w:hAnsi="Times New Roman" w:cs="Times New Roman"/>
          <w:sz w:val="28"/>
          <w:szCs w:val="28"/>
        </w:rPr>
        <w:t>.</w:t>
      </w:r>
    </w:p>
    <w:p w14:paraId="7FD935B4" w14:textId="77777777" w:rsidR="00B72FA5" w:rsidRPr="00072E79" w:rsidRDefault="00B72FA5" w:rsidP="00B72FA5">
      <w:pPr>
        <w:ind w:firstLine="709"/>
        <w:jc w:val="both"/>
        <w:rPr>
          <w:rFonts w:ascii="Times New Roman" w:eastAsia="Times New Roman" w:hAnsi="Times New Roman" w:cs="Times New Roman"/>
          <w:sz w:val="28"/>
          <w:szCs w:val="28"/>
        </w:rPr>
      </w:pPr>
      <w:r w:rsidRPr="008F6E05">
        <w:rPr>
          <w:rFonts w:ascii="Times New Roman" w:eastAsia="Times New Roman" w:hAnsi="Times New Roman" w:cs="Times New Roman"/>
          <w:sz w:val="28"/>
          <w:szCs w:val="28"/>
        </w:rPr>
        <w:t xml:space="preserve">В случае изменения стоимости приобретаемых позиций получатель субсидии в течение 5 рабочих дней со дня внесения изменений в смету расходов направляет в Администрацию скорректированный вариант сметы расходов, в котором общая сумма затрат на реализацию проекта за счет средств субсидии остается неизменной, а также соблюдается минимальный уровень </w:t>
      </w:r>
      <w:proofErr w:type="spellStart"/>
      <w:r w:rsidRPr="008F6E05">
        <w:rPr>
          <w:rFonts w:ascii="Times New Roman" w:eastAsia="Times New Roman" w:hAnsi="Times New Roman" w:cs="Times New Roman"/>
          <w:sz w:val="28"/>
          <w:szCs w:val="28"/>
        </w:rPr>
        <w:t>софинансирования</w:t>
      </w:r>
      <w:proofErr w:type="spellEnd"/>
      <w:r w:rsidRPr="008F6E05">
        <w:rPr>
          <w:rFonts w:ascii="Times New Roman" w:eastAsia="Times New Roman" w:hAnsi="Times New Roman" w:cs="Times New Roman"/>
          <w:sz w:val="28"/>
          <w:szCs w:val="28"/>
        </w:rPr>
        <w:t>, установленный в </w:t>
      </w:r>
      <w:hyperlink r:id="rId15" w:anchor="/document/409203502/entry/1100" w:history="1">
        <w:r w:rsidRPr="008F6E05">
          <w:rPr>
            <w:rFonts w:ascii="Times New Roman" w:eastAsia="Times New Roman" w:hAnsi="Times New Roman" w:cs="Times New Roman"/>
            <w:sz w:val="28"/>
            <w:szCs w:val="28"/>
          </w:rPr>
          <w:t>приложении 1</w:t>
        </w:r>
      </w:hyperlink>
      <w:r w:rsidRPr="008F6E05">
        <w:rPr>
          <w:rFonts w:ascii="Times New Roman" w:eastAsia="Times New Roman" w:hAnsi="Times New Roman" w:cs="Times New Roman"/>
          <w:sz w:val="28"/>
          <w:szCs w:val="28"/>
        </w:rPr>
        <w:t> к настоящему Порядку.</w:t>
      </w:r>
    </w:p>
    <w:p w14:paraId="4AEE2C95"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Pr="00072E79">
        <w:rPr>
          <w:rFonts w:ascii="Times New Roman" w:eastAsia="Times New Roman" w:hAnsi="Times New Roman" w:cs="Times New Roman"/>
          <w:sz w:val="28"/>
          <w:szCs w:val="28"/>
        </w:rPr>
        <w:t>. Участник отбора на даты рассмотрения заявки и заключения соглашения должен соответствовать следующим требованиям:</w:t>
      </w:r>
    </w:p>
    <w:p w14:paraId="2E312313"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E1B6CAA"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lastRenderedPageBreak/>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6D248AA6"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участник отбора не находится в составляемых в рамках реализации полномочий, предусмотренных </w:t>
      </w:r>
      <w:hyperlink r:id="rId16" w:anchor="/document/2540400/entry/7000" w:history="1">
        <w:r w:rsidRPr="007D6470">
          <w:rPr>
            <w:rFonts w:ascii="Times New Roman" w:eastAsia="Times New Roman" w:hAnsi="Times New Roman" w:cs="Times New Roman"/>
            <w:sz w:val="28"/>
            <w:szCs w:val="28"/>
          </w:rPr>
          <w:t>главой VII</w:t>
        </w:r>
      </w:hyperlink>
      <w:r w:rsidRPr="00072E79">
        <w:rPr>
          <w:rFonts w:ascii="Times New Roman" w:eastAsia="Times New Roman" w:hAnsi="Times New Roman" w:cs="Times New Roman"/>
          <w:sz w:val="28"/>
          <w:szCs w:val="28"/>
        </w:rPr>
        <w:t>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DE7FACA"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участник отбора не получает средства из </w:t>
      </w:r>
      <w:r>
        <w:rPr>
          <w:rFonts w:ascii="Times New Roman" w:eastAsia="Times New Roman" w:hAnsi="Times New Roman" w:cs="Times New Roman"/>
          <w:sz w:val="28"/>
          <w:szCs w:val="28"/>
        </w:rPr>
        <w:t>муниципального</w:t>
      </w:r>
      <w:r w:rsidRPr="00072E79">
        <w:rPr>
          <w:rFonts w:ascii="Times New Roman" w:eastAsia="Times New Roman" w:hAnsi="Times New Roman" w:cs="Times New Roman"/>
          <w:sz w:val="28"/>
          <w:szCs w:val="28"/>
        </w:rPr>
        <w:t xml:space="preserve"> бюджета </w:t>
      </w:r>
      <w:r>
        <w:rPr>
          <w:rFonts w:ascii="Times New Roman" w:eastAsia="Times New Roman" w:hAnsi="Times New Roman" w:cs="Times New Roman"/>
          <w:sz w:val="28"/>
          <w:szCs w:val="28"/>
        </w:rPr>
        <w:t xml:space="preserve">Темниковского муниципального района </w:t>
      </w:r>
      <w:r w:rsidRPr="00072E79">
        <w:rPr>
          <w:rFonts w:ascii="Times New Roman" w:eastAsia="Times New Roman" w:hAnsi="Times New Roman" w:cs="Times New Roman"/>
          <w:sz w:val="28"/>
          <w:szCs w:val="28"/>
        </w:rPr>
        <w:t xml:space="preserve">Республики Мордовия на основании иных нормативных правовых </w:t>
      </w:r>
      <w:r w:rsidRPr="00F66F38">
        <w:rPr>
          <w:rFonts w:ascii="Times New Roman" w:eastAsia="Times New Roman" w:hAnsi="Times New Roman" w:cs="Times New Roman"/>
          <w:sz w:val="28"/>
          <w:szCs w:val="28"/>
        </w:rPr>
        <w:t>актов Темниковского муниципального района Республики Мордовия на цели</w:t>
      </w:r>
      <w:r w:rsidRPr="00072E79">
        <w:rPr>
          <w:rFonts w:ascii="Times New Roman" w:eastAsia="Times New Roman" w:hAnsi="Times New Roman" w:cs="Times New Roman"/>
          <w:sz w:val="28"/>
          <w:szCs w:val="28"/>
        </w:rPr>
        <w:t>, установленные настоящим Порядком;</w:t>
      </w:r>
    </w:p>
    <w:p w14:paraId="378CF438"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участник отбора не является иностранным агентом в соответствии с </w:t>
      </w:r>
      <w:hyperlink r:id="rId17" w:anchor="/document/404991865/entry/0" w:history="1">
        <w:r w:rsidRPr="007D6470">
          <w:rPr>
            <w:rFonts w:ascii="Times New Roman" w:eastAsia="Times New Roman" w:hAnsi="Times New Roman" w:cs="Times New Roman"/>
            <w:sz w:val="28"/>
            <w:szCs w:val="28"/>
          </w:rPr>
          <w:t>Федеральным законом</w:t>
        </w:r>
      </w:hyperlink>
      <w:r w:rsidRPr="00072E79">
        <w:rPr>
          <w:rFonts w:ascii="Times New Roman" w:eastAsia="Times New Roman" w:hAnsi="Times New Roman" w:cs="Times New Roman"/>
          <w:sz w:val="28"/>
          <w:szCs w:val="28"/>
        </w:rPr>
        <w:t xml:space="preserve"> от 14 июля 2022 г. N 255-ФЗ </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О контроле за деятельностью лиц, наход</w:t>
      </w:r>
      <w:r>
        <w:rPr>
          <w:rFonts w:ascii="Times New Roman" w:eastAsia="Times New Roman" w:hAnsi="Times New Roman" w:cs="Times New Roman"/>
          <w:sz w:val="28"/>
          <w:szCs w:val="28"/>
        </w:rPr>
        <w:t>ящихся под иностранным влиянием»</w:t>
      </w:r>
      <w:r w:rsidRPr="00072E79">
        <w:rPr>
          <w:rFonts w:ascii="Times New Roman" w:eastAsia="Times New Roman" w:hAnsi="Times New Roman" w:cs="Times New Roman"/>
          <w:sz w:val="28"/>
          <w:szCs w:val="28"/>
        </w:rPr>
        <w:t>;</w:t>
      </w:r>
    </w:p>
    <w:p w14:paraId="3581E435"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у участника отбора на едином налоговом счете отсутствует или не превышает размер, определенный </w:t>
      </w:r>
      <w:hyperlink r:id="rId18" w:anchor="/document/10900200/entry/473" w:history="1">
        <w:r w:rsidRPr="007D6470">
          <w:rPr>
            <w:rFonts w:ascii="Times New Roman" w:eastAsia="Times New Roman" w:hAnsi="Times New Roman" w:cs="Times New Roman"/>
            <w:sz w:val="28"/>
            <w:szCs w:val="28"/>
          </w:rPr>
          <w:t>пунктом 3 статьи 47</w:t>
        </w:r>
      </w:hyperlink>
      <w:r w:rsidRPr="00072E79">
        <w:rPr>
          <w:rFonts w:ascii="Times New Roman" w:eastAsia="Times New Roman" w:hAnsi="Times New Roman" w:cs="Times New Roman"/>
          <w:sz w:val="28"/>
          <w:szCs w:val="28"/>
        </w:rPr>
        <w:t>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531C9341"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у участника отбора отсутствуют просроченная задолженность по возврату в </w:t>
      </w:r>
      <w:r>
        <w:rPr>
          <w:rFonts w:ascii="Times New Roman" w:eastAsia="Times New Roman" w:hAnsi="Times New Roman" w:cs="Times New Roman"/>
          <w:sz w:val="28"/>
          <w:szCs w:val="28"/>
        </w:rPr>
        <w:t>муниципальный</w:t>
      </w:r>
      <w:r w:rsidRPr="00072E79">
        <w:rPr>
          <w:rFonts w:ascii="Times New Roman" w:eastAsia="Times New Roman" w:hAnsi="Times New Roman" w:cs="Times New Roman"/>
          <w:sz w:val="28"/>
          <w:szCs w:val="28"/>
        </w:rPr>
        <w:t xml:space="preserve"> бюджет </w:t>
      </w:r>
      <w:r>
        <w:rPr>
          <w:rFonts w:ascii="Times New Roman" w:eastAsia="Times New Roman" w:hAnsi="Times New Roman" w:cs="Times New Roman"/>
          <w:sz w:val="28"/>
          <w:szCs w:val="28"/>
        </w:rPr>
        <w:t xml:space="preserve">Темниковского муниципального района </w:t>
      </w:r>
      <w:r w:rsidRPr="00072E79">
        <w:rPr>
          <w:rFonts w:ascii="Times New Roman" w:eastAsia="Times New Roman" w:hAnsi="Times New Roman" w:cs="Times New Roman"/>
          <w:sz w:val="28"/>
          <w:szCs w:val="28"/>
        </w:rPr>
        <w:t xml:space="preserve">Республики Мордовия иных субсидий, бюджетных инвестиций, а также иная просроченная (неурегулированная) задолженность по денежным обязательствам перед </w:t>
      </w:r>
      <w:r>
        <w:rPr>
          <w:rFonts w:ascii="Times New Roman" w:eastAsia="Times New Roman" w:hAnsi="Times New Roman" w:cs="Times New Roman"/>
          <w:sz w:val="28"/>
          <w:szCs w:val="28"/>
        </w:rPr>
        <w:t>муниципальным</w:t>
      </w:r>
      <w:r w:rsidRPr="00072E79">
        <w:rPr>
          <w:rFonts w:ascii="Times New Roman" w:eastAsia="Times New Roman" w:hAnsi="Times New Roman" w:cs="Times New Roman"/>
          <w:sz w:val="28"/>
          <w:szCs w:val="28"/>
        </w:rPr>
        <w:t xml:space="preserve"> бюджетом </w:t>
      </w:r>
      <w:r>
        <w:rPr>
          <w:rFonts w:ascii="Times New Roman" w:eastAsia="Times New Roman" w:hAnsi="Times New Roman" w:cs="Times New Roman"/>
          <w:sz w:val="28"/>
          <w:szCs w:val="28"/>
        </w:rPr>
        <w:t xml:space="preserve">Темниковского муниципального района </w:t>
      </w:r>
      <w:r w:rsidRPr="00072E79">
        <w:rPr>
          <w:rFonts w:ascii="Times New Roman" w:eastAsia="Times New Roman" w:hAnsi="Times New Roman" w:cs="Times New Roman"/>
          <w:sz w:val="28"/>
          <w:szCs w:val="28"/>
        </w:rPr>
        <w:t>Республики Мордовия;</w:t>
      </w:r>
    </w:p>
    <w:p w14:paraId="0A4A01D4"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5434D3FE"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w:t>
      </w:r>
      <w:r>
        <w:rPr>
          <w:rFonts w:ascii="Times New Roman" w:eastAsia="Times New Roman" w:hAnsi="Times New Roman" w:cs="Times New Roman"/>
          <w:sz w:val="28"/>
          <w:szCs w:val="28"/>
        </w:rPr>
        <w:t xml:space="preserve"> </w:t>
      </w:r>
      <w:r w:rsidRPr="00072E79">
        <w:rPr>
          <w:rFonts w:ascii="Times New Roman" w:eastAsia="Times New Roman" w:hAnsi="Times New Roman" w:cs="Times New Roman"/>
          <w:sz w:val="28"/>
          <w:szCs w:val="28"/>
        </w:rPr>
        <w:t>являющихся участниками отбора.</w:t>
      </w:r>
    </w:p>
    <w:p w14:paraId="09B59709"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1</w:t>
      </w:r>
      <w:r>
        <w:rPr>
          <w:rFonts w:ascii="Times New Roman" w:eastAsia="Times New Roman" w:hAnsi="Times New Roman" w:cs="Times New Roman"/>
          <w:sz w:val="28"/>
          <w:szCs w:val="28"/>
        </w:rPr>
        <w:t>1</w:t>
      </w:r>
      <w:r w:rsidRPr="00072E79">
        <w:rPr>
          <w:rFonts w:ascii="Times New Roman" w:eastAsia="Times New Roman" w:hAnsi="Times New Roman" w:cs="Times New Roman"/>
          <w:sz w:val="28"/>
          <w:szCs w:val="28"/>
        </w:rPr>
        <w:t>. Субсидия предоставляется по результатам отбора. Способ проведения отбора - конкурс (далее - отбор, конкурс).</w:t>
      </w:r>
    </w:p>
    <w:p w14:paraId="166FECFE" w14:textId="77777777" w:rsidR="00B72FA5" w:rsidRDefault="00B72FA5" w:rsidP="00B72FA5">
      <w:pPr>
        <w:ind w:firstLine="709"/>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12. </w:t>
      </w:r>
      <w:r w:rsidRPr="00F66F38">
        <w:rPr>
          <w:rFonts w:ascii="Times New Roman" w:eastAsia="Times New Roman" w:hAnsi="Times New Roman" w:cs="Times New Roman"/>
          <w:sz w:val="28"/>
          <w:szCs w:val="28"/>
        </w:rPr>
        <w:t>Информация о субсидии</w:t>
      </w:r>
      <w:r w:rsidRPr="00F66F38">
        <w:rPr>
          <w:rFonts w:ascii="Times New Roman" w:hAnsi="Times New Roman" w:cs="Times New Roman"/>
          <w:sz w:val="28"/>
          <w:szCs w:val="28"/>
        </w:rPr>
        <w:t>, в том числе предусмотренной законом (решением) о бюджете (законом (решением) о внесении изменений в закон (решение) о бюджете),</w:t>
      </w:r>
      <w:r>
        <w:t xml:space="preserve"> </w:t>
      </w:r>
      <w:r w:rsidRPr="00072E79">
        <w:rPr>
          <w:rFonts w:ascii="Times New Roman" w:eastAsia="Times New Roman" w:hAnsi="Times New Roman" w:cs="Times New Roman"/>
          <w:sz w:val="28"/>
          <w:szCs w:val="28"/>
        </w:rPr>
        <w:t xml:space="preserve"> размещается </w:t>
      </w:r>
      <w:r>
        <w:rPr>
          <w:rFonts w:ascii="Times New Roman" w:eastAsia="Times New Roman" w:hAnsi="Times New Roman" w:cs="Times New Roman"/>
          <w:sz w:val="28"/>
          <w:szCs w:val="28"/>
        </w:rPr>
        <w:t>Администрацией</w:t>
      </w:r>
      <w:r w:rsidRPr="00072E79">
        <w:rPr>
          <w:rFonts w:ascii="Times New Roman" w:eastAsia="Times New Roman" w:hAnsi="Times New Roman" w:cs="Times New Roman"/>
          <w:sz w:val="28"/>
          <w:szCs w:val="28"/>
        </w:rPr>
        <w:t xml:space="preserve"> на едином портале </w:t>
      </w:r>
      <w:r w:rsidRPr="00072E79">
        <w:rPr>
          <w:rFonts w:ascii="Times New Roman" w:eastAsia="Times New Roman" w:hAnsi="Times New Roman" w:cs="Times New Roman"/>
          <w:sz w:val="28"/>
          <w:szCs w:val="28"/>
        </w:rPr>
        <w:lastRenderedPageBreak/>
        <w:t>бюджетной системы Российской Федерации в информационно-телекоммуникационной сети "Интернет" (</w:t>
      </w:r>
      <w:hyperlink r:id="rId19" w:tgtFrame="_blank" w:history="1">
        <w:r w:rsidRPr="007D6470">
          <w:rPr>
            <w:rFonts w:ascii="Times New Roman" w:eastAsia="Times New Roman" w:hAnsi="Times New Roman" w:cs="Times New Roman"/>
            <w:sz w:val="28"/>
            <w:szCs w:val="28"/>
          </w:rPr>
          <w:t>www.budget.gov.ru</w:t>
        </w:r>
      </w:hyperlink>
      <w:r w:rsidRPr="00072E79">
        <w:rPr>
          <w:rFonts w:ascii="Times New Roman" w:eastAsia="Times New Roman" w:hAnsi="Times New Roman" w:cs="Times New Roman"/>
          <w:sz w:val="28"/>
          <w:szCs w:val="28"/>
        </w:rPr>
        <w:t xml:space="preserve">) (далее - Портал) в порядке, установленном Министерством финансов Российской Федерации, в течение 10 рабочих дней со дня, следующего за днем </w:t>
      </w:r>
      <w:r w:rsidRPr="00F66F38">
        <w:rPr>
          <w:rFonts w:ascii="Times New Roman" w:eastAsia="Times New Roman" w:hAnsi="Times New Roman" w:cs="Times New Roman"/>
          <w:sz w:val="28"/>
          <w:szCs w:val="28"/>
        </w:rPr>
        <w:t>доведения бюджетных ассигнований на предоставление субсидий до Администрации.</w:t>
      </w:r>
    </w:p>
    <w:p w14:paraId="5EE39301" w14:textId="77777777" w:rsidR="00B72FA5" w:rsidRPr="001777DE" w:rsidRDefault="00B72FA5" w:rsidP="00B72FA5">
      <w:pPr>
        <w:ind w:firstLine="709"/>
        <w:jc w:val="both"/>
        <w:rPr>
          <w:rFonts w:ascii="Times New Roman" w:eastAsia="Times New Roman" w:hAnsi="Times New Roman" w:cs="Times New Roman"/>
          <w:sz w:val="28"/>
          <w:szCs w:val="28"/>
        </w:rPr>
      </w:pPr>
      <w:r w:rsidRPr="001777DE">
        <w:rPr>
          <w:rFonts w:ascii="Times New Roman" w:eastAsia="Times New Roman" w:hAnsi="Times New Roman" w:cs="Times New Roman"/>
          <w:sz w:val="28"/>
          <w:szCs w:val="28"/>
        </w:rPr>
        <w:t>1</w:t>
      </w:r>
      <w:r>
        <w:rPr>
          <w:rFonts w:ascii="Times New Roman" w:eastAsia="Times New Roman" w:hAnsi="Times New Roman" w:cs="Times New Roman"/>
          <w:sz w:val="28"/>
          <w:szCs w:val="28"/>
        </w:rPr>
        <w:t>3</w:t>
      </w:r>
      <w:r w:rsidRPr="001777DE">
        <w:rPr>
          <w:rFonts w:ascii="Times New Roman" w:eastAsia="Times New Roman" w:hAnsi="Times New Roman" w:cs="Times New Roman"/>
          <w:sz w:val="28"/>
          <w:szCs w:val="28"/>
        </w:rPr>
        <w:t xml:space="preserve">. Субсидии, а также авансовые платежи по контрактам (договорам) о поставке товаров, выполнении работ, оказании услуг, заключенным получателями субсидии с исполнителями по контрактам (договорам), источником финансового обеспечения которых являются субсидии, </w:t>
      </w:r>
      <w:r>
        <w:rPr>
          <w:rFonts w:ascii="Times New Roman" w:eastAsia="Times New Roman" w:hAnsi="Times New Roman" w:cs="Times New Roman"/>
          <w:sz w:val="28"/>
          <w:szCs w:val="28"/>
        </w:rPr>
        <w:t xml:space="preserve">не </w:t>
      </w:r>
      <w:r w:rsidRPr="001777DE">
        <w:rPr>
          <w:rFonts w:ascii="Times New Roman" w:eastAsia="Times New Roman" w:hAnsi="Times New Roman" w:cs="Times New Roman"/>
          <w:sz w:val="28"/>
          <w:szCs w:val="28"/>
        </w:rPr>
        <w:t xml:space="preserve">подлежат </w:t>
      </w:r>
      <w:r w:rsidRPr="00A07990">
        <w:rPr>
          <w:rFonts w:ascii="Times New Roman" w:eastAsia="Times New Roman" w:hAnsi="Times New Roman" w:cs="Times New Roman"/>
          <w:sz w:val="28"/>
          <w:szCs w:val="28"/>
        </w:rPr>
        <w:t xml:space="preserve">казначейскому сопровождению. </w:t>
      </w:r>
    </w:p>
    <w:p w14:paraId="5B8B792F" w14:textId="77777777" w:rsidR="00B72FA5" w:rsidRPr="00072E79" w:rsidRDefault="00B72FA5" w:rsidP="00B72FA5">
      <w:pPr>
        <w:ind w:firstLine="709"/>
        <w:jc w:val="both"/>
        <w:rPr>
          <w:rFonts w:ascii="Times New Roman" w:eastAsia="Times New Roman" w:hAnsi="Times New Roman" w:cs="Times New Roman"/>
          <w:sz w:val="28"/>
          <w:szCs w:val="28"/>
        </w:rPr>
      </w:pPr>
    </w:p>
    <w:p w14:paraId="10B4E887" w14:textId="77777777" w:rsidR="00B72FA5" w:rsidRPr="00072E79" w:rsidRDefault="00B72FA5" w:rsidP="00B72FA5">
      <w:pPr>
        <w:jc w:val="center"/>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Глава 2. Порядок проведения отбора получателей субсидии</w:t>
      </w:r>
    </w:p>
    <w:p w14:paraId="07493E77" w14:textId="77777777" w:rsidR="00B72FA5" w:rsidRDefault="00B72FA5" w:rsidP="00B72FA5">
      <w:pPr>
        <w:ind w:firstLine="709"/>
        <w:jc w:val="both"/>
        <w:rPr>
          <w:rFonts w:ascii="Times New Roman" w:eastAsia="Times New Roman" w:hAnsi="Times New Roman" w:cs="Times New Roman"/>
          <w:sz w:val="28"/>
          <w:szCs w:val="28"/>
        </w:rPr>
      </w:pPr>
    </w:p>
    <w:p w14:paraId="1FEE1048"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1</w:t>
      </w:r>
      <w:r>
        <w:rPr>
          <w:rFonts w:ascii="Times New Roman" w:eastAsia="Times New Roman" w:hAnsi="Times New Roman" w:cs="Times New Roman"/>
          <w:sz w:val="28"/>
          <w:szCs w:val="28"/>
        </w:rPr>
        <w:t>4</w:t>
      </w:r>
      <w:r w:rsidRPr="00072E79">
        <w:rPr>
          <w:rFonts w:ascii="Times New Roman" w:eastAsia="Times New Roman" w:hAnsi="Times New Roman" w:cs="Times New Roman"/>
          <w:sz w:val="28"/>
          <w:szCs w:val="28"/>
        </w:rPr>
        <w:t>. Проведение отбора осуществляется с применением государственной интегрированной информационной системы упра</w:t>
      </w:r>
      <w:r>
        <w:rPr>
          <w:rFonts w:ascii="Times New Roman" w:eastAsia="Times New Roman" w:hAnsi="Times New Roman" w:cs="Times New Roman"/>
          <w:sz w:val="28"/>
          <w:szCs w:val="28"/>
        </w:rPr>
        <w:t>вления общественными финансами «</w:t>
      </w:r>
      <w:r w:rsidRPr="00072E79">
        <w:rPr>
          <w:rFonts w:ascii="Times New Roman" w:eastAsia="Times New Roman" w:hAnsi="Times New Roman" w:cs="Times New Roman"/>
          <w:sz w:val="28"/>
          <w:szCs w:val="28"/>
        </w:rPr>
        <w:t>Электронный бюджет</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 xml:space="preserve"> (далее - система </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Электронный бюджет</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 включая </w:t>
      </w:r>
      <w:r>
        <w:rPr>
          <w:rFonts w:ascii="Times New Roman" w:eastAsia="Times New Roman" w:hAnsi="Times New Roman" w:cs="Times New Roman"/>
          <w:sz w:val="28"/>
          <w:szCs w:val="28"/>
        </w:rPr>
        <w:t xml:space="preserve"> </w:t>
      </w:r>
      <w:hyperlink r:id="rId20" w:tgtFrame="_blank" w:history="1">
        <w:r w:rsidRPr="007D6470">
          <w:rPr>
            <w:rFonts w:ascii="Times New Roman" w:eastAsia="Times New Roman" w:hAnsi="Times New Roman" w:cs="Times New Roman"/>
            <w:sz w:val="28"/>
            <w:szCs w:val="28"/>
          </w:rPr>
          <w:t>Портал</w:t>
        </w:r>
      </w:hyperlink>
      <w:r>
        <w:rPr>
          <w:rFonts w:ascii="Times New Roman" w:eastAsia="Times New Roman" w:hAnsi="Times New Roman" w:cs="Times New Roman"/>
          <w:sz w:val="28"/>
          <w:szCs w:val="28"/>
        </w:rPr>
        <w:t xml:space="preserve"> </w:t>
      </w:r>
      <w:r w:rsidRPr="00072E79">
        <w:rPr>
          <w:rFonts w:ascii="Times New Roman" w:eastAsia="Times New Roman" w:hAnsi="Times New Roman" w:cs="Times New Roman"/>
          <w:sz w:val="28"/>
          <w:szCs w:val="28"/>
        </w:rPr>
        <w:t> предоставления мер финансовой государственной поддержки.</w:t>
      </w:r>
    </w:p>
    <w:p w14:paraId="0AF364B7"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Доступ к системе </w:t>
      </w:r>
      <w:r>
        <w:rPr>
          <w:rFonts w:ascii="Times New Roman" w:eastAsia="Times New Roman" w:hAnsi="Times New Roman" w:cs="Times New Roman"/>
          <w:sz w:val="28"/>
          <w:szCs w:val="28"/>
        </w:rPr>
        <w:t>«Электронный бюджет»</w:t>
      </w:r>
      <w:r w:rsidRPr="00072E79">
        <w:rPr>
          <w:rFonts w:ascii="Times New Roman" w:eastAsia="Times New Roman" w:hAnsi="Times New Roman" w:cs="Times New Roman"/>
          <w:sz w:val="28"/>
          <w:szCs w:val="28"/>
        </w:rPr>
        <w:t xml:space="preserve"> обеспечивается с использованием федеральной государственной информацион</w:t>
      </w:r>
      <w:r>
        <w:rPr>
          <w:rFonts w:ascii="Times New Roman" w:eastAsia="Times New Roman" w:hAnsi="Times New Roman" w:cs="Times New Roman"/>
          <w:sz w:val="28"/>
          <w:szCs w:val="28"/>
        </w:rPr>
        <w:t>ной системы «</w:t>
      </w:r>
      <w:r w:rsidRPr="00072E79">
        <w:rPr>
          <w:rFonts w:ascii="Times New Roman" w:eastAsia="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w:t>
      </w:r>
    </w:p>
    <w:p w14:paraId="366B69B1"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1</w:t>
      </w:r>
      <w:r>
        <w:rPr>
          <w:rFonts w:ascii="Times New Roman" w:eastAsia="Times New Roman" w:hAnsi="Times New Roman" w:cs="Times New Roman"/>
          <w:sz w:val="28"/>
          <w:szCs w:val="28"/>
        </w:rPr>
        <w:t>5</w:t>
      </w:r>
      <w:r w:rsidRPr="00072E79">
        <w:rPr>
          <w:rFonts w:ascii="Times New Roman" w:eastAsia="Times New Roman" w:hAnsi="Times New Roman" w:cs="Times New Roman"/>
          <w:sz w:val="28"/>
          <w:szCs w:val="28"/>
        </w:rPr>
        <w:t xml:space="preserve">. В целях проведения отбора </w:t>
      </w:r>
      <w:r>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w:t>
      </w:r>
    </w:p>
    <w:p w14:paraId="51C28165"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принимает решение о проведении отбора, которое оформляется </w:t>
      </w:r>
      <w:r w:rsidRPr="003C5E7B">
        <w:rPr>
          <w:rFonts w:ascii="Times New Roman" w:eastAsia="Times New Roman" w:hAnsi="Times New Roman" w:cs="Times New Roman"/>
          <w:sz w:val="28"/>
          <w:szCs w:val="28"/>
        </w:rPr>
        <w:t>Постановлением</w:t>
      </w:r>
      <w:r>
        <w:rPr>
          <w:rFonts w:ascii="Times New Roman" w:eastAsia="Times New Roman" w:hAnsi="Times New Roman" w:cs="Times New Roman"/>
          <w:sz w:val="28"/>
          <w:szCs w:val="28"/>
        </w:rPr>
        <w:t xml:space="preserve"> Темниковского муниципального района </w:t>
      </w:r>
      <w:r w:rsidRPr="00F66F38">
        <w:rPr>
          <w:rFonts w:ascii="Times New Roman" w:eastAsia="Times New Roman" w:hAnsi="Times New Roman" w:cs="Times New Roman"/>
          <w:sz w:val="28"/>
          <w:szCs w:val="28"/>
        </w:rPr>
        <w:t>Республики Мордовия;</w:t>
      </w:r>
    </w:p>
    <w:p w14:paraId="2DEACE38"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обеспечивает размещение объявления о проведении отбора на </w:t>
      </w:r>
      <w:hyperlink r:id="rId21" w:tgtFrame="_blank" w:history="1">
        <w:r w:rsidRPr="007D6470">
          <w:rPr>
            <w:rFonts w:ascii="Times New Roman" w:eastAsia="Times New Roman" w:hAnsi="Times New Roman" w:cs="Times New Roman"/>
            <w:sz w:val="28"/>
            <w:szCs w:val="28"/>
          </w:rPr>
          <w:t>Портале</w:t>
        </w:r>
      </w:hyperlink>
      <w:r w:rsidRPr="00072E79">
        <w:rPr>
          <w:rFonts w:ascii="Times New Roman" w:eastAsia="Times New Roman" w:hAnsi="Times New Roman" w:cs="Times New Roman"/>
          <w:sz w:val="28"/>
          <w:szCs w:val="28"/>
        </w:rPr>
        <w:t> не позднее чем за 3 календарных дня до даты подачи заявок на участие в отборе.</w:t>
      </w:r>
    </w:p>
    <w:p w14:paraId="23F5FB9C"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1</w:t>
      </w:r>
      <w:r>
        <w:rPr>
          <w:rFonts w:ascii="Times New Roman" w:eastAsia="Times New Roman" w:hAnsi="Times New Roman" w:cs="Times New Roman"/>
          <w:sz w:val="28"/>
          <w:szCs w:val="28"/>
        </w:rPr>
        <w:t>6</w:t>
      </w:r>
      <w:r w:rsidRPr="00072E79">
        <w:rPr>
          <w:rFonts w:ascii="Times New Roman" w:eastAsia="Times New Roman" w:hAnsi="Times New Roman" w:cs="Times New Roman"/>
          <w:sz w:val="28"/>
          <w:szCs w:val="28"/>
        </w:rPr>
        <w:t xml:space="preserve">. Объявление о проведении отбора формируется </w:t>
      </w:r>
      <w:r>
        <w:rPr>
          <w:rFonts w:ascii="Times New Roman" w:eastAsia="Times New Roman" w:hAnsi="Times New Roman" w:cs="Times New Roman"/>
          <w:sz w:val="28"/>
          <w:szCs w:val="28"/>
        </w:rPr>
        <w:t>Администрацией</w:t>
      </w:r>
      <w:r w:rsidRPr="00072E79">
        <w:rPr>
          <w:rFonts w:ascii="Times New Roman" w:eastAsia="Times New Roman" w:hAnsi="Times New Roman" w:cs="Times New Roman"/>
          <w:sz w:val="28"/>
          <w:szCs w:val="28"/>
        </w:rPr>
        <w:t xml:space="preserve"> в электронной форме посредством заполнения соответствующих экранных форм</w:t>
      </w:r>
      <w:r>
        <w:rPr>
          <w:rFonts w:ascii="Times New Roman" w:eastAsia="Times New Roman" w:hAnsi="Times New Roman" w:cs="Times New Roman"/>
          <w:sz w:val="28"/>
          <w:szCs w:val="28"/>
        </w:rPr>
        <w:t xml:space="preserve"> веб-интерфейса системы «Электронный бюджет»</w:t>
      </w:r>
      <w:r w:rsidRPr="00072E79">
        <w:rPr>
          <w:rFonts w:ascii="Times New Roman" w:eastAsia="Times New Roman" w:hAnsi="Times New Roman" w:cs="Times New Roman"/>
          <w:sz w:val="28"/>
          <w:szCs w:val="28"/>
        </w:rPr>
        <w:t>, подписывается усиленной </w:t>
      </w:r>
      <w:r>
        <w:rPr>
          <w:rFonts w:ascii="Times New Roman" w:eastAsia="Times New Roman" w:hAnsi="Times New Roman" w:cs="Times New Roman"/>
          <w:sz w:val="28"/>
          <w:szCs w:val="28"/>
        </w:rPr>
        <w:t xml:space="preserve"> </w:t>
      </w:r>
      <w:hyperlink r:id="rId22" w:anchor="/document/12184522/entry/54" w:history="1">
        <w:r w:rsidRPr="007D6470">
          <w:rPr>
            <w:rFonts w:ascii="Times New Roman" w:eastAsia="Times New Roman" w:hAnsi="Times New Roman" w:cs="Times New Roman"/>
            <w:sz w:val="28"/>
            <w:szCs w:val="28"/>
          </w:rPr>
          <w:t>квалифицированной электронной подписью</w:t>
        </w:r>
      </w:hyperlink>
      <w:r w:rsidRPr="00072E79">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Главы Темниковского муниципального района Республики Мордовия</w:t>
      </w:r>
      <w:r w:rsidRPr="00072E79">
        <w:rPr>
          <w:rFonts w:ascii="Times New Roman" w:eastAsia="Times New Roman" w:hAnsi="Times New Roman" w:cs="Times New Roman"/>
          <w:sz w:val="28"/>
          <w:szCs w:val="28"/>
        </w:rPr>
        <w:t xml:space="preserve"> (уполномоченного им лица) и предусматривает:</w:t>
      </w:r>
    </w:p>
    <w:p w14:paraId="2EC24B2B"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сроки проведения отбора, дату начала подачи и окончания приема заявок участников отбора, при этом дата окончания приема заявок не может быть ранее тридцатого календарного дня, следующего за днем размещения объявления о проведении отбора;</w:t>
      </w:r>
    </w:p>
    <w:p w14:paraId="6ECA6CA3"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наименование, местонахождение, почтовый адрес, адрес электронной почты </w:t>
      </w:r>
      <w:r>
        <w:rPr>
          <w:rFonts w:ascii="Times New Roman" w:eastAsia="Times New Roman" w:hAnsi="Times New Roman" w:cs="Times New Roman"/>
          <w:sz w:val="28"/>
          <w:szCs w:val="28"/>
        </w:rPr>
        <w:t>Администрации</w:t>
      </w:r>
      <w:r w:rsidRPr="00072E79">
        <w:rPr>
          <w:rFonts w:ascii="Times New Roman" w:eastAsia="Times New Roman" w:hAnsi="Times New Roman" w:cs="Times New Roman"/>
          <w:sz w:val="28"/>
          <w:szCs w:val="28"/>
        </w:rPr>
        <w:t>;</w:t>
      </w:r>
    </w:p>
    <w:p w14:paraId="66B69602"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результат предоставления субсидии;</w:t>
      </w:r>
    </w:p>
    <w:p w14:paraId="05A5C10B"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доменное имя и (или) указатели страниц государственной </w:t>
      </w:r>
      <w:r w:rsidRPr="00072E79">
        <w:rPr>
          <w:rFonts w:ascii="Times New Roman" w:eastAsia="Times New Roman" w:hAnsi="Times New Roman" w:cs="Times New Roman"/>
          <w:sz w:val="28"/>
          <w:szCs w:val="28"/>
        </w:rPr>
        <w:lastRenderedPageBreak/>
        <w:t xml:space="preserve">информационной системы в информационно-телекоммуникационной сети </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Интернет</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w:t>
      </w:r>
    </w:p>
    <w:p w14:paraId="42EB6F34"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требования к участникам отбора, определенные в соответствии с </w:t>
      </w:r>
      <w:hyperlink r:id="rId23" w:anchor="/document/409203502/entry/1009" w:history="1">
        <w:r w:rsidRPr="007D6470">
          <w:rPr>
            <w:rFonts w:ascii="Times New Roman" w:eastAsia="Times New Roman" w:hAnsi="Times New Roman" w:cs="Times New Roman"/>
            <w:sz w:val="28"/>
            <w:szCs w:val="28"/>
          </w:rPr>
          <w:t xml:space="preserve">пунктом </w:t>
        </w:r>
        <w:r>
          <w:rPr>
            <w:rFonts w:ascii="Times New Roman" w:eastAsia="Times New Roman" w:hAnsi="Times New Roman" w:cs="Times New Roman"/>
            <w:sz w:val="28"/>
            <w:szCs w:val="28"/>
          </w:rPr>
          <w:t xml:space="preserve">10 </w:t>
        </w:r>
        <w:r w:rsidRPr="007D6470">
          <w:rPr>
            <w:rFonts w:ascii="Times New Roman" w:eastAsia="Times New Roman" w:hAnsi="Times New Roman" w:cs="Times New Roman"/>
            <w:sz w:val="28"/>
            <w:szCs w:val="28"/>
          </w:rPr>
          <w:t> </w:t>
        </w:r>
      </w:hyperlink>
      <w:r w:rsidRPr="00072E79">
        <w:rPr>
          <w:rFonts w:ascii="Times New Roman" w:eastAsia="Times New Roman" w:hAnsi="Times New Roman" w:cs="Times New Roman"/>
          <w:sz w:val="28"/>
          <w:szCs w:val="28"/>
        </w:rPr>
        <w:t>настоящего Порядка, которым участник отбора должен соответствовать на дату рассмотрения заявок, и к перечню документов, представляемых участниками отбора для подтверждения соответствия указанным требованиям;</w:t>
      </w:r>
    </w:p>
    <w:p w14:paraId="5D15FE2C"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категории получателей </w:t>
      </w:r>
      <w:r w:rsidRPr="00F66F38">
        <w:rPr>
          <w:rFonts w:ascii="Times New Roman" w:eastAsia="Times New Roman" w:hAnsi="Times New Roman" w:cs="Times New Roman"/>
          <w:sz w:val="28"/>
          <w:szCs w:val="28"/>
        </w:rPr>
        <w:t>субсидий и критерии оценки,</w:t>
      </w:r>
      <w:r w:rsidRPr="00072E79">
        <w:rPr>
          <w:rFonts w:ascii="Times New Roman" w:eastAsia="Times New Roman" w:hAnsi="Times New Roman" w:cs="Times New Roman"/>
          <w:sz w:val="28"/>
          <w:szCs w:val="28"/>
        </w:rPr>
        <w:t xml:space="preserve"> </w:t>
      </w:r>
      <w:r w:rsidRPr="007634B3">
        <w:rPr>
          <w:rFonts w:ascii="Times New Roman" w:eastAsia="Times New Roman" w:hAnsi="Times New Roman" w:cs="Times New Roman"/>
          <w:sz w:val="28"/>
          <w:szCs w:val="28"/>
        </w:rPr>
        <w:t>показатели критериев оценки</w:t>
      </w:r>
      <w:r w:rsidRPr="00072E79">
        <w:rPr>
          <w:rFonts w:ascii="Times New Roman" w:eastAsia="Times New Roman" w:hAnsi="Times New Roman" w:cs="Times New Roman"/>
          <w:sz w:val="28"/>
          <w:szCs w:val="28"/>
        </w:rPr>
        <w:t xml:space="preserve"> (при необходимости);</w:t>
      </w:r>
    </w:p>
    <w:p w14:paraId="2FC4C77C"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порядок подачи участниками отбора заявок и требования, предъявляемые к форме и содержанию заявок;</w:t>
      </w:r>
    </w:p>
    <w:p w14:paraId="2B25B04C"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порядок отзыва заявок, порядок их возврата, определяющий в том числе основания для возврата заявок, порядок внесения изменений в заявки;</w:t>
      </w:r>
    </w:p>
    <w:p w14:paraId="5FE91BB0"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правила рассмотрения и оценки заявок;</w:t>
      </w:r>
    </w:p>
    <w:p w14:paraId="0CD8251A"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порядок отклонения заявок, а также информацию об основаниях их отклонения;</w:t>
      </w:r>
    </w:p>
    <w:p w14:paraId="5B141B14" w14:textId="77777777" w:rsidR="00B72FA5" w:rsidRPr="00072E79" w:rsidRDefault="00B72FA5" w:rsidP="00B72FA5">
      <w:pPr>
        <w:ind w:firstLine="709"/>
        <w:jc w:val="both"/>
        <w:rPr>
          <w:rFonts w:ascii="Times New Roman" w:eastAsia="Times New Roman" w:hAnsi="Times New Roman" w:cs="Times New Roman"/>
          <w:sz w:val="28"/>
          <w:szCs w:val="28"/>
        </w:rPr>
      </w:pPr>
      <w:r w:rsidRPr="00F66F38">
        <w:rPr>
          <w:rFonts w:ascii="Times New Roman" w:eastAsia="Times New Roman" w:hAnsi="Times New Roman" w:cs="Times New Roman"/>
          <w:sz w:val="28"/>
          <w:szCs w:val="28"/>
        </w:rPr>
        <w:t>порядок оценки заявок, включающий критерии оценки,</w:t>
      </w:r>
      <w:r w:rsidRPr="00F66F38">
        <w:t xml:space="preserve"> </w:t>
      </w:r>
      <w:r w:rsidRPr="00F66F38">
        <w:rPr>
          <w:rFonts w:ascii="Times New Roman" w:hAnsi="Times New Roman" w:cs="Times New Roman"/>
          <w:sz w:val="28"/>
          <w:szCs w:val="28"/>
        </w:rPr>
        <w:t>показатели критериев оценки (при необходимости)</w:t>
      </w:r>
      <w:r w:rsidRPr="00F66F38">
        <w:rPr>
          <w:rFonts w:ascii="Times New Roman" w:eastAsia="Times New Roman" w:hAnsi="Times New Roman" w:cs="Times New Roman"/>
          <w:sz w:val="28"/>
          <w:szCs w:val="28"/>
        </w:rPr>
        <w:t xml:space="preserve"> и их</w:t>
      </w:r>
      <w:r w:rsidRPr="00072E79">
        <w:rPr>
          <w:rFonts w:ascii="Times New Roman" w:eastAsia="Times New Roman" w:hAnsi="Times New Roman" w:cs="Times New Roman"/>
          <w:sz w:val="28"/>
          <w:szCs w:val="28"/>
        </w:rPr>
        <w:t xml:space="preserve"> весовое значение в общей оценке, необходимую для представления участником отбора информацию по каждому критерию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2D5FB6CB"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w:t>
      </w:r>
    </w:p>
    <w:p w14:paraId="4BF44C22"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6198BA4"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срок, в течение которого победитель (победители) отбора должен подписать соглашение;</w:t>
      </w:r>
    </w:p>
    <w:p w14:paraId="4D0F03DF"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условия признания победителя (победителей) отбора уклонившимся от заключения соглашения;</w:t>
      </w:r>
    </w:p>
    <w:p w14:paraId="54144E10" w14:textId="77777777" w:rsidR="00B72FA5" w:rsidRPr="00044FCA" w:rsidRDefault="00B72FA5" w:rsidP="00B72FA5">
      <w:pPr>
        <w:ind w:firstLine="709"/>
        <w:jc w:val="both"/>
        <w:rPr>
          <w:rFonts w:ascii="Times New Roman" w:eastAsia="Times New Roman" w:hAnsi="Times New Roman" w:cs="Times New Roman"/>
          <w:strike/>
          <w:sz w:val="28"/>
          <w:szCs w:val="28"/>
        </w:rPr>
      </w:pPr>
      <w:r w:rsidRPr="00072E79">
        <w:rPr>
          <w:rFonts w:ascii="Times New Roman" w:eastAsia="Times New Roman" w:hAnsi="Times New Roman" w:cs="Times New Roman"/>
          <w:sz w:val="28"/>
          <w:szCs w:val="28"/>
        </w:rPr>
        <w:t>сроки размещения протокола подведения итогов отбора (документа об итогах проведения отбора) на </w:t>
      </w:r>
      <w:hyperlink r:id="rId24" w:tgtFrame="_blank" w:history="1">
        <w:r w:rsidRPr="007D6470">
          <w:rPr>
            <w:rFonts w:ascii="Times New Roman" w:eastAsia="Times New Roman" w:hAnsi="Times New Roman" w:cs="Times New Roman"/>
            <w:sz w:val="28"/>
            <w:szCs w:val="28"/>
          </w:rPr>
          <w:t>Портале</w:t>
        </w:r>
      </w:hyperlink>
      <w:r w:rsidRPr="00072E79">
        <w:rPr>
          <w:rFonts w:ascii="Times New Roman" w:eastAsia="Times New Roman" w:hAnsi="Times New Roman" w:cs="Times New Roman"/>
          <w:sz w:val="28"/>
          <w:szCs w:val="28"/>
        </w:rPr>
        <w:t>, а также при необходимости на </w:t>
      </w:r>
      <w:r>
        <w:rPr>
          <w:rFonts w:ascii="Times New Roman" w:eastAsia="Times New Roman" w:hAnsi="Times New Roman" w:cs="Times New Roman"/>
          <w:sz w:val="28"/>
          <w:szCs w:val="28"/>
        </w:rPr>
        <w:t xml:space="preserve"> </w:t>
      </w:r>
      <w:hyperlink r:id="rId25" w:tgtFrame="_blank" w:history="1">
        <w:r w:rsidRPr="007D6470">
          <w:rPr>
            <w:rFonts w:ascii="Times New Roman" w:eastAsia="Times New Roman" w:hAnsi="Times New Roman" w:cs="Times New Roman"/>
            <w:sz w:val="28"/>
            <w:szCs w:val="28"/>
          </w:rPr>
          <w:t>официальном сайте</w:t>
        </w:r>
      </w:hyperlink>
      <w:r w:rsidRPr="00072E79">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Администрации</w:t>
      </w:r>
      <w:r w:rsidRPr="00072E79">
        <w:rPr>
          <w:rFonts w:ascii="Times New Roman" w:eastAsia="Times New Roman" w:hAnsi="Times New Roman" w:cs="Times New Roman"/>
          <w:sz w:val="28"/>
          <w:szCs w:val="28"/>
        </w:rPr>
        <w:t xml:space="preserve"> в информаци</w:t>
      </w:r>
      <w:r>
        <w:rPr>
          <w:rFonts w:ascii="Times New Roman" w:eastAsia="Times New Roman" w:hAnsi="Times New Roman" w:cs="Times New Roman"/>
          <w:sz w:val="28"/>
          <w:szCs w:val="28"/>
        </w:rPr>
        <w:t>онно-телекоммуникационной сети «Интернет</w:t>
      </w:r>
      <w:r w:rsidRPr="00B058B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B058B9">
        <w:rPr>
          <w:rFonts w:ascii="Times New Roman" w:eastAsia="Times New Roman" w:hAnsi="Times New Roman" w:cs="Times New Roman"/>
          <w:sz w:val="28"/>
          <w:szCs w:val="28"/>
        </w:rPr>
        <w:t>которые не могут быть позднее                            14-го календарного дня, следующего за днем определения победителя отбора.</w:t>
      </w:r>
      <w:r w:rsidRPr="00B058B9">
        <w:rPr>
          <w:rFonts w:ascii="Times New Roman" w:eastAsia="Times New Roman" w:hAnsi="Times New Roman" w:cs="Times New Roman"/>
          <w:strike/>
          <w:sz w:val="28"/>
          <w:szCs w:val="28"/>
        </w:rPr>
        <w:t xml:space="preserve"> </w:t>
      </w:r>
    </w:p>
    <w:p w14:paraId="2A03A3AA"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1</w:t>
      </w:r>
      <w:r>
        <w:rPr>
          <w:rFonts w:ascii="Times New Roman" w:eastAsia="Times New Roman" w:hAnsi="Times New Roman" w:cs="Times New Roman"/>
          <w:sz w:val="28"/>
          <w:szCs w:val="28"/>
        </w:rPr>
        <w:t>7</w:t>
      </w:r>
      <w:r w:rsidRPr="00072E7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 xml:space="preserve"> вправе опубликовать объявление о проведении отбора в любых средствах массовой информации или разместить такое объявление на сайтах в информационно-телекоммуникационной сети </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Интернет</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 xml:space="preserve"> при условии, что такое опубликование или такое размещение осуществляется наряду с предусмотренным </w:t>
      </w:r>
      <w:hyperlink r:id="rId26" w:anchor="/document/409203502/entry/1015" w:history="1">
        <w:r w:rsidRPr="007D6470">
          <w:rPr>
            <w:rFonts w:ascii="Times New Roman" w:eastAsia="Times New Roman" w:hAnsi="Times New Roman" w:cs="Times New Roman"/>
            <w:sz w:val="28"/>
            <w:szCs w:val="28"/>
          </w:rPr>
          <w:t>пунктом 1</w:t>
        </w:r>
        <w:r>
          <w:rPr>
            <w:rFonts w:ascii="Times New Roman" w:eastAsia="Times New Roman" w:hAnsi="Times New Roman" w:cs="Times New Roman"/>
            <w:sz w:val="28"/>
            <w:szCs w:val="28"/>
          </w:rPr>
          <w:t>6</w:t>
        </w:r>
      </w:hyperlink>
      <w:r w:rsidRPr="00072E79">
        <w:rPr>
          <w:rFonts w:ascii="Times New Roman" w:eastAsia="Times New Roman" w:hAnsi="Times New Roman" w:cs="Times New Roman"/>
          <w:sz w:val="28"/>
          <w:szCs w:val="28"/>
        </w:rPr>
        <w:t> настоящего Порядка размещением.</w:t>
      </w:r>
    </w:p>
    <w:p w14:paraId="68AA8127"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Внесение изменений в объявление о проведении отбора возможно не позднее наступления даты окончания приема заявок участников отбора </w:t>
      </w:r>
      <w:r w:rsidRPr="00072E79">
        <w:rPr>
          <w:rFonts w:ascii="Times New Roman" w:eastAsia="Times New Roman" w:hAnsi="Times New Roman" w:cs="Times New Roman"/>
          <w:sz w:val="28"/>
          <w:szCs w:val="28"/>
        </w:rPr>
        <w:lastRenderedPageBreak/>
        <w:t>получателей субсидий с соблюдением следующих условий:</w:t>
      </w:r>
    </w:p>
    <w:p w14:paraId="7029B18C" w14:textId="77777777" w:rsidR="00B72FA5"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срок подачи участниками отбора заявок может быть продлен таким образом, чтобы со дня, следующего за днем внесения таких изменений, до даты окончания приема заявок указанный срок составлял не менее </w:t>
      </w:r>
      <w:r w:rsidRPr="004E38F1">
        <w:rPr>
          <w:rFonts w:ascii="Times New Roman" w:eastAsia="Times New Roman" w:hAnsi="Times New Roman" w:cs="Times New Roman"/>
          <w:sz w:val="28"/>
          <w:szCs w:val="28"/>
        </w:rPr>
        <w:t>10</w:t>
      </w:r>
      <w:r w:rsidRPr="00072E79">
        <w:rPr>
          <w:rFonts w:ascii="Times New Roman" w:eastAsia="Times New Roman" w:hAnsi="Times New Roman" w:cs="Times New Roman"/>
          <w:sz w:val="28"/>
          <w:szCs w:val="28"/>
        </w:rPr>
        <w:t xml:space="preserve"> календарных дней;</w:t>
      </w:r>
    </w:p>
    <w:p w14:paraId="0A8D35C8"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изменение способа отбора получателей субсидий не допускается;</w:t>
      </w:r>
    </w:p>
    <w:p w14:paraId="6654FF1D"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65CBE3FC"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Электронный бюджет</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w:t>
      </w:r>
    </w:p>
    <w:p w14:paraId="59F61C54"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1</w:t>
      </w:r>
      <w:r>
        <w:rPr>
          <w:rFonts w:ascii="Times New Roman" w:eastAsia="Times New Roman" w:hAnsi="Times New Roman" w:cs="Times New Roman"/>
          <w:sz w:val="28"/>
          <w:szCs w:val="28"/>
        </w:rPr>
        <w:t>8</w:t>
      </w:r>
      <w:r w:rsidRPr="00072E7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 xml:space="preserve"> вправе продлить сроки приема заявок. Решение об этом оформляется </w:t>
      </w:r>
      <w:r w:rsidRPr="003C5E7B">
        <w:rPr>
          <w:rFonts w:ascii="Times New Roman" w:eastAsia="Times New Roman" w:hAnsi="Times New Roman" w:cs="Times New Roman"/>
          <w:sz w:val="28"/>
          <w:szCs w:val="28"/>
        </w:rPr>
        <w:t xml:space="preserve">Постановлением </w:t>
      </w:r>
      <w:r>
        <w:rPr>
          <w:rFonts w:ascii="Times New Roman" w:eastAsia="Times New Roman" w:hAnsi="Times New Roman" w:cs="Times New Roman"/>
          <w:sz w:val="28"/>
          <w:szCs w:val="28"/>
        </w:rPr>
        <w:t>Администрации Темниковского муниципального района Республики Мордовия</w:t>
      </w:r>
      <w:r w:rsidRPr="00072E79">
        <w:rPr>
          <w:rFonts w:ascii="Times New Roman" w:eastAsia="Times New Roman" w:hAnsi="Times New Roman" w:cs="Times New Roman"/>
          <w:sz w:val="28"/>
          <w:szCs w:val="28"/>
        </w:rPr>
        <w:t>. В течение одного рабочего дня информация об этом размещается на </w:t>
      </w:r>
      <w:hyperlink r:id="rId27" w:tgtFrame="_blank" w:history="1">
        <w:r w:rsidRPr="007D6470">
          <w:rPr>
            <w:rFonts w:ascii="Times New Roman" w:eastAsia="Times New Roman" w:hAnsi="Times New Roman" w:cs="Times New Roman"/>
            <w:sz w:val="28"/>
            <w:szCs w:val="28"/>
          </w:rPr>
          <w:t>Портале</w:t>
        </w:r>
      </w:hyperlink>
      <w:r w:rsidRPr="00072E79">
        <w:rPr>
          <w:rFonts w:ascii="Times New Roman" w:eastAsia="Times New Roman" w:hAnsi="Times New Roman" w:cs="Times New Roman"/>
          <w:sz w:val="28"/>
          <w:szCs w:val="28"/>
        </w:rPr>
        <w:t>.</w:t>
      </w:r>
    </w:p>
    <w:p w14:paraId="51A99DED"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1</w:t>
      </w:r>
      <w:r>
        <w:rPr>
          <w:rFonts w:ascii="Times New Roman" w:eastAsia="Times New Roman" w:hAnsi="Times New Roman" w:cs="Times New Roman"/>
          <w:sz w:val="28"/>
          <w:szCs w:val="28"/>
        </w:rPr>
        <w:t>9</w:t>
      </w:r>
      <w:r w:rsidRPr="00072E79">
        <w:rPr>
          <w:rFonts w:ascii="Times New Roman" w:eastAsia="Times New Roman" w:hAnsi="Times New Roman" w:cs="Times New Roman"/>
          <w:sz w:val="28"/>
          <w:szCs w:val="28"/>
        </w:rPr>
        <w:t xml:space="preserve">. Размещение </w:t>
      </w:r>
      <w:r>
        <w:rPr>
          <w:rFonts w:ascii="Times New Roman" w:eastAsia="Times New Roman" w:hAnsi="Times New Roman" w:cs="Times New Roman"/>
          <w:sz w:val="28"/>
          <w:szCs w:val="28"/>
        </w:rPr>
        <w:t>Администрацией</w:t>
      </w:r>
      <w:r w:rsidRPr="00072E79">
        <w:rPr>
          <w:rFonts w:ascii="Times New Roman" w:eastAsia="Times New Roman" w:hAnsi="Times New Roman" w:cs="Times New Roman"/>
          <w:sz w:val="28"/>
          <w:szCs w:val="28"/>
        </w:rPr>
        <w:t xml:space="preserve"> объявления об отмене проведения отбора на </w:t>
      </w:r>
      <w:hyperlink r:id="rId28" w:tgtFrame="_blank" w:history="1">
        <w:r w:rsidRPr="007D6470">
          <w:rPr>
            <w:rFonts w:ascii="Times New Roman" w:eastAsia="Times New Roman" w:hAnsi="Times New Roman" w:cs="Times New Roman"/>
            <w:sz w:val="28"/>
            <w:szCs w:val="28"/>
          </w:rPr>
          <w:t>Портале</w:t>
        </w:r>
      </w:hyperlink>
      <w:r w:rsidRPr="00072E79">
        <w:rPr>
          <w:rFonts w:ascii="Times New Roman" w:eastAsia="Times New Roman" w:hAnsi="Times New Roman" w:cs="Times New Roman"/>
          <w:sz w:val="28"/>
          <w:szCs w:val="28"/>
        </w:rPr>
        <w:t> допускается не позднее, чем за один рабочий день до даты окончания срока подачи заявок участниками отбора.</w:t>
      </w:r>
    </w:p>
    <w:p w14:paraId="731C7E03"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Электронный бюджет</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 подписывается усиленной </w:t>
      </w:r>
      <w:hyperlink r:id="rId29" w:anchor="/document/12184522/entry/54" w:history="1">
        <w:r w:rsidRPr="007D6470">
          <w:rPr>
            <w:rFonts w:ascii="Times New Roman" w:eastAsia="Times New Roman" w:hAnsi="Times New Roman" w:cs="Times New Roman"/>
            <w:sz w:val="28"/>
            <w:szCs w:val="28"/>
          </w:rPr>
          <w:t>квалифицированной электронной подписью</w:t>
        </w:r>
      </w:hyperlink>
      <w:r w:rsidRPr="00072E79">
        <w:rPr>
          <w:rFonts w:ascii="Times New Roman" w:eastAsia="Times New Roman" w:hAnsi="Times New Roman" w:cs="Times New Roman"/>
          <w:sz w:val="28"/>
          <w:szCs w:val="28"/>
        </w:rPr>
        <w:t> </w:t>
      </w:r>
      <w:r>
        <w:rPr>
          <w:rFonts w:ascii="Times New Roman" w:eastAsia="Times New Roman" w:hAnsi="Times New Roman" w:cs="Times New Roman"/>
          <w:sz w:val="28"/>
          <w:szCs w:val="28"/>
        </w:rPr>
        <w:t>Главы Темниковского муниципального района Республики Мордовия</w:t>
      </w:r>
      <w:r w:rsidRPr="00072E79">
        <w:rPr>
          <w:rFonts w:ascii="Times New Roman" w:eastAsia="Times New Roman" w:hAnsi="Times New Roman" w:cs="Times New Roman"/>
          <w:sz w:val="28"/>
          <w:szCs w:val="28"/>
        </w:rPr>
        <w:t xml:space="preserve"> (уполномоченного им лица), размещается на </w:t>
      </w:r>
      <w:hyperlink r:id="rId30" w:tgtFrame="_blank" w:history="1">
        <w:r w:rsidRPr="007D6470">
          <w:rPr>
            <w:rFonts w:ascii="Times New Roman" w:eastAsia="Times New Roman" w:hAnsi="Times New Roman" w:cs="Times New Roman"/>
            <w:sz w:val="28"/>
            <w:szCs w:val="28"/>
          </w:rPr>
          <w:t>Портале</w:t>
        </w:r>
      </w:hyperlink>
      <w:r w:rsidRPr="00072E79">
        <w:rPr>
          <w:rFonts w:ascii="Times New Roman" w:eastAsia="Times New Roman" w:hAnsi="Times New Roman" w:cs="Times New Roman"/>
          <w:sz w:val="28"/>
          <w:szCs w:val="28"/>
        </w:rPr>
        <w:t> и содержит информацию о причинах отмены отбора.</w:t>
      </w:r>
    </w:p>
    <w:p w14:paraId="271B2F07"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Участники отбора, подавшие заявки, информируются об отмене проведения отбора в системе </w:t>
      </w:r>
      <w:r>
        <w:rPr>
          <w:rFonts w:ascii="Times New Roman" w:eastAsia="Times New Roman" w:hAnsi="Times New Roman" w:cs="Times New Roman"/>
          <w:sz w:val="28"/>
          <w:szCs w:val="28"/>
        </w:rPr>
        <w:t>«Электронный бюджет»</w:t>
      </w:r>
      <w:r w:rsidRPr="00072E79">
        <w:rPr>
          <w:rFonts w:ascii="Times New Roman" w:eastAsia="Times New Roman" w:hAnsi="Times New Roman" w:cs="Times New Roman"/>
          <w:sz w:val="28"/>
          <w:szCs w:val="28"/>
        </w:rPr>
        <w:t>.</w:t>
      </w:r>
    </w:p>
    <w:p w14:paraId="58E7F5C9"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Отбор считается отмененным со дня размещения объявления о его отмене на </w:t>
      </w:r>
      <w:hyperlink r:id="rId31" w:tgtFrame="_blank" w:history="1">
        <w:r w:rsidRPr="007D6470">
          <w:rPr>
            <w:rFonts w:ascii="Times New Roman" w:eastAsia="Times New Roman" w:hAnsi="Times New Roman" w:cs="Times New Roman"/>
            <w:sz w:val="28"/>
            <w:szCs w:val="28"/>
          </w:rPr>
          <w:t>Портале</w:t>
        </w:r>
      </w:hyperlink>
      <w:r w:rsidRPr="00072E79">
        <w:rPr>
          <w:rFonts w:ascii="Times New Roman" w:eastAsia="Times New Roman" w:hAnsi="Times New Roman" w:cs="Times New Roman"/>
          <w:sz w:val="28"/>
          <w:szCs w:val="28"/>
        </w:rPr>
        <w:t>.</w:t>
      </w:r>
    </w:p>
    <w:p w14:paraId="55CCFC7B"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После окончания срока отмены проведения отбора в соответствии с </w:t>
      </w:r>
      <w:hyperlink r:id="rId32" w:anchor="/document/409203502/entry/1018" w:history="1">
        <w:r w:rsidRPr="007D6470">
          <w:rPr>
            <w:rFonts w:ascii="Times New Roman" w:eastAsia="Times New Roman" w:hAnsi="Times New Roman" w:cs="Times New Roman"/>
            <w:sz w:val="28"/>
            <w:szCs w:val="28"/>
          </w:rPr>
          <w:t>частью первой</w:t>
        </w:r>
      </w:hyperlink>
      <w:r w:rsidRPr="00072E79">
        <w:rPr>
          <w:rFonts w:ascii="Times New Roman" w:eastAsia="Times New Roman" w:hAnsi="Times New Roman" w:cs="Times New Roman"/>
          <w:sz w:val="28"/>
          <w:szCs w:val="28"/>
        </w:rPr>
        <w:t xml:space="preserve"> настоящего пункта и до заключения соглашения с победителем (победителями) отбора </w:t>
      </w:r>
      <w:r>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 xml:space="preserve"> может отменить отбор только в случае возникновения обстоятельств непреодолимой силы в соответствии с </w:t>
      </w:r>
      <w:hyperlink r:id="rId33" w:anchor="/document/10164072/entry/4013" w:history="1">
        <w:r w:rsidRPr="007D6470">
          <w:rPr>
            <w:rFonts w:ascii="Times New Roman" w:eastAsia="Times New Roman" w:hAnsi="Times New Roman" w:cs="Times New Roman"/>
            <w:sz w:val="28"/>
            <w:szCs w:val="28"/>
          </w:rPr>
          <w:t>пунктом 3 статьи 401</w:t>
        </w:r>
      </w:hyperlink>
      <w:r w:rsidRPr="00072E79">
        <w:rPr>
          <w:rFonts w:ascii="Times New Roman" w:eastAsia="Times New Roman" w:hAnsi="Times New Roman" w:cs="Times New Roman"/>
          <w:sz w:val="28"/>
          <w:szCs w:val="28"/>
        </w:rPr>
        <w:t> Гражданского кодекса Российской Федерации.</w:t>
      </w:r>
    </w:p>
    <w:p w14:paraId="33FEDA12"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Pr="00072E79">
        <w:rPr>
          <w:rFonts w:ascii="Times New Roman" w:eastAsia="Times New Roman" w:hAnsi="Times New Roman" w:cs="Times New Roman"/>
          <w:sz w:val="28"/>
          <w:szCs w:val="28"/>
        </w:rPr>
        <w:t>. Требование от участника отбора представления документов и информации в целях подтверждения соответствия участника отбора требованиям, указанным в </w:t>
      </w:r>
      <w:hyperlink r:id="rId34" w:anchor="/document/409203502/entry/1009" w:history="1">
        <w:r w:rsidRPr="007D6470">
          <w:rPr>
            <w:rFonts w:ascii="Times New Roman" w:eastAsia="Times New Roman" w:hAnsi="Times New Roman" w:cs="Times New Roman"/>
            <w:sz w:val="28"/>
            <w:szCs w:val="28"/>
          </w:rPr>
          <w:t xml:space="preserve">пункте </w:t>
        </w:r>
        <w:r>
          <w:rPr>
            <w:rFonts w:ascii="Times New Roman" w:eastAsia="Times New Roman" w:hAnsi="Times New Roman" w:cs="Times New Roman"/>
            <w:sz w:val="28"/>
            <w:szCs w:val="28"/>
          </w:rPr>
          <w:t>10</w:t>
        </w:r>
      </w:hyperlink>
      <w:r>
        <w:rPr>
          <w:rFonts w:ascii="Times New Roman" w:eastAsia="Times New Roman" w:hAnsi="Times New Roman" w:cs="Times New Roman"/>
          <w:sz w:val="28"/>
          <w:szCs w:val="28"/>
        </w:rPr>
        <w:t xml:space="preserve"> </w:t>
      </w:r>
      <w:r w:rsidRPr="00072E79">
        <w:rPr>
          <w:rFonts w:ascii="Times New Roman" w:eastAsia="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w:t>
      </w:r>
      <w:r>
        <w:rPr>
          <w:rFonts w:ascii="Times New Roman" w:eastAsia="Times New Roman" w:hAnsi="Times New Roman" w:cs="Times New Roman"/>
          <w:sz w:val="28"/>
          <w:szCs w:val="28"/>
        </w:rPr>
        <w:t>Администрации</w:t>
      </w:r>
      <w:r w:rsidRPr="00072E79">
        <w:rPr>
          <w:rFonts w:ascii="Times New Roman" w:eastAsia="Times New Roman" w:hAnsi="Times New Roman" w:cs="Times New Roman"/>
          <w:sz w:val="28"/>
          <w:szCs w:val="28"/>
        </w:rPr>
        <w:t xml:space="preserve"> имеется в рамках межведомственного электронного взаимодействия, не допускается (за </w:t>
      </w:r>
      <w:r w:rsidRPr="00072E79">
        <w:rPr>
          <w:rFonts w:ascii="Times New Roman" w:eastAsia="Times New Roman" w:hAnsi="Times New Roman" w:cs="Times New Roman"/>
          <w:sz w:val="28"/>
          <w:szCs w:val="28"/>
        </w:rPr>
        <w:lastRenderedPageBreak/>
        <w:t xml:space="preserve">исключением случая, если участник отбора готов представить указанные документы и информацию </w:t>
      </w:r>
      <w:r>
        <w:rPr>
          <w:rFonts w:ascii="Times New Roman" w:eastAsia="Times New Roman" w:hAnsi="Times New Roman" w:cs="Times New Roman"/>
          <w:sz w:val="28"/>
          <w:szCs w:val="28"/>
        </w:rPr>
        <w:t>Администрации</w:t>
      </w:r>
      <w:r w:rsidRPr="00072E79">
        <w:rPr>
          <w:rFonts w:ascii="Times New Roman" w:eastAsia="Times New Roman" w:hAnsi="Times New Roman" w:cs="Times New Roman"/>
          <w:sz w:val="28"/>
          <w:szCs w:val="28"/>
        </w:rPr>
        <w:t xml:space="preserve"> по собственной инициативе).</w:t>
      </w:r>
    </w:p>
    <w:p w14:paraId="5300A0C8"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2</w:t>
      </w:r>
      <w:r>
        <w:rPr>
          <w:rFonts w:ascii="Times New Roman" w:eastAsia="Times New Roman" w:hAnsi="Times New Roman" w:cs="Times New Roman"/>
          <w:sz w:val="28"/>
          <w:szCs w:val="28"/>
        </w:rPr>
        <w:t>1</w:t>
      </w:r>
      <w:r w:rsidRPr="00072E79">
        <w:rPr>
          <w:rFonts w:ascii="Times New Roman" w:eastAsia="Times New Roman" w:hAnsi="Times New Roman" w:cs="Times New Roman"/>
          <w:sz w:val="28"/>
          <w:szCs w:val="28"/>
        </w:rPr>
        <w:t>. Для участия в отборе участник подает заявку в соответствии с требованиями и в сроки, указанные в объявлении о проведении отбора.</w:t>
      </w:r>
    </w:p>
    <w:p w14:paraId="5A24F3FE"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Заявки формируются участниками отбора в электронной форме посредством заполнения соответствующих экранных форм веб-интерфейса системы </w:t>
      </w:r>
      <w:r>
        <w:rPr>
          <w:rFonts w:ascii="Times New Roman" w:eastAsia="Times New Roman" w:hAnsi="Times New Roman" w:cs="Times New Roman"/>
          <w:sz w:val="28"/>
          <w:szCs w:val="28"/>
        </w:rPr>
        <w:t>«Электронный бюджет»</w:t>
      </w:r>
      <w:r w:rsidRPr="00072E79">
        <w:rPr>
          <w:rFonts w:ascii="Times New Roman" w:eastAsia="Times New Roman" w:hAnsi="Times New Roman" w:cs="Times New Roman"/>
          <w:sz w:val="28"/>
          <w:szCs w:val="28"/>
        </w:rPr>
        <w:t xml:space="preserve"> и в обязательном порядке включают следующую информацию:</w:t>
      </w:r>
    </w:p>
    <w:p w14:paraId="56B14139"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мероприятия, направленные на развитие туристской инфраструктуры, в соответствии с </w:t>
      </w:r>
      <w:hyperlink r:id="rId35" w:anchor="/document/409203502/entry/1100" w:history="1">
        <w:r w:rsidRPr="007D6470">
          <w:rPr>
            <w:rFonts w:ascii="Times New Roman" w:eastAsia="Times New Roman" w:hAnsi="Times New Roman" w:cs="Times New Roman"/>
            <w:sz w:val="28"/>
            <w:szCs w:val="28"/>
          </w:rPr>
          <w:t>приложением 1</w:t>
        </w:r>
      </w:hyperlink>
      <w:r w:rsidRPr="00072E79">
        <w:rPr>
          <w:rFonts w:ascii="Times New Roman" w:eastAsia="Times New Roman" w:hAnsi="Times New Roman" w:cs="Times New Roman"/>
          <w:sz w:val="28"/>
          <w:szCs w:val="28"/>
        </w:rPr>
        <w:t> к настоящему Порядку;</w:t>
      </w:r>
    </w:p>
    <w:p w14:paraId="691FFB66"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наименование проекта;</w:t>
      </w:r>
    </w:p>
    <w:p w14:paraId="0AFC7424"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цель проекта;</w:t>
      </w:r>
    </w:p>
    <w:p w14:paraId="120034C4"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дату окончания </w:t>
      </w:r>
      <w:r w:rsidRPr="00651000">
        <w:rPr>
          <w:rFonts w:ascii="Times New Roman" w:eastAsia="Times New Roman" w:hAnsi="Times New Roman" w:cs="Times New Roman"/>
          <w:sz w:val="28"/>
          <w:szCs w:val="28"/>
        </w:rPr>
        <w:t xml:space="preserve">реализации проекта, которая не может быть позднее 30 ноября года </w:t>
      </w:r>
      <w:r w:rsidRPr="00072E79">
        <w:rPr>
          <w:rFonts w:ascii="Times New Roman" w:eastAsia="Times New Roman" w:hAnsi="Times New Roman" w:cs="Times New Roman"/>
          <w:sz w:val="28"/>
          <w:szCs w:val="28"/>
        </w:rPr>
        <w:t>предоставления субсидии;</w:t>
      </w:r>
    </w:p>
    <w:p w14:paraId="2CF4F2B6"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описание проекта, включая, если применимо, информацию о территории реализации проекта (месторасположение, расстояние до г. Саранска, логистическая доступность и качество подъездного пути, наличие парковочных пространств, обеспеченность сетями электро-, газо-, тепло-, водоснабжения и водоотведения, ситуация на месте), о планируемых к реализации мероприятиях в рамках проекта, об ожидаемых результатах реализации проекта с указанием количественных значений, о сезонности эксплуатации проекта, о наличии у участника отбора опыта и компетенций для реализации проекта, иную информацию о проекте на усмотрение участника отбора;</w:t>
      </w:r>
    </w:p>
    <w:p w14:paraId="4C0FE9BD"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характеристику земельных участков, в границах которых планируется реализация проекта, включая их адреса (местонахождение), площадь, кадастровые номера, категорию земель, виды разрешенного использования земель, информацию о собственниках, основания участника отбора для пользования земельными участками с целью реализации проекта;</w:t>
      </w:r>
    </w:p>
    <w:p w14:paraId="1986C54A"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смету расходов, включая наименование направлений расходов с указанием единицы измерения, средней стоимости за единицу, количества единиц, общей стоимости по каждому направлению расходов с разделением на размер планируемого расходования средств субсидии, а также собственных и (или) заемных средств получателя субсидии;</w:t>
      </w:r>
    </w:p>
    <w:p w14:paraId="624B6240"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значения результата (показателя) предоставления субсидии, установленного в соответствии с </w:t>
      </w:r>
      <w:hyperlink r:id="rId36" w:anchor="/document/409203502/entry/1048" w:history="1">
        <w:r w:rsidRPr="007D6470">
          <w:rPr>
            <w:rFonts w:ascii="Times New Roman" w:eastAsia="Times New Roman" w:hAnsi="Times New Roman" w:cs="Times New Roman"/>
            <w:sz w:val="28"/>
            <w:szCs w:val="28"/>
          </w:rPr>
          <w:t xml:space="preserve">пунктом </w:t>
        </w:r>
        <w:r w:rsidRPr="00595CC7">
          <w:rPr>
            <w:rFonts w:ascii="Times New Roman" w:eastAsia="Times New Roman" w:hAnsi="Times New Roman" w:cs="Times New Roman"/>
            <w:color w:val="000000" w:themeColor="text1"/>
            <w:sz w:val="28"/>
            <w:szCs w:val="28"/>
          </w:rPr>
          <w:t>48</w:t>
        </w:r>
      </w:hyperlink>
      <w:r w:rsidRPr="00072E79">
        <w:rPr>
          <w:rFonts w:ascii="Times New Roman" w:eastAsia="Times New Roman" w:hAnsi="Times New Roman" w:cs="Times New Roman"/>
          <w:sz w:val="28"/>
          <w:szCs w:val="28"/>
        </w:rPr>
        <w:t> настоящего Порядка, и значения запрашиваемого участником отбора размера субсидии;</w:t>
      </w:r>
    </w:p>
    <w:p w14:paraId="01051E33"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информацию о соответствии участника отбора требованиям, указанным в </w:t>
      </w:r>
      <w:hyperlink r:id="rId37" w:anchor="/document/409203502/entry/1009" w:history="1">
        <w:r w:rsidRPr="007D6470">
          <w:rPr>
            <w:rFonts w:ascii="Times New Roman" w:eastAsia="Times New Roman" w:hAnsi="Times New Roman" w:cs="Times New Roman"/>
            <w:sz w:val="28"/>
            <w:szCs w:val="28"/>
          </w:rPr>
          <w:t xml:space="preserve">пункте </w:t>
        </w:r>
        <w:r>
          <w:rPr>
            <w:rFonts w:ascii="Times New Roman" w:eastAsia="Times New Roman" w:hAnsi="Times New Roman" w:cs="Times New Roman"/>
            <w:sz w:val="28"/>
            <w:szCs w:val="28"/>
          </w:rPr>
          <w:t>10</w:t>
        </w:r>
      </w:hyperlink>
      <w:r w:rsidRPr="00072E79">
        <w:rPr>
          <w:rFonts w:ascii="Times New Roman" w:eastAsia="Times New Roman" w:hAnsi="Times New Roman" w:cs="Times New Roman"/>
          <w:sz w:val="28"/>
          <w:szCs w:val="28"/>
        </w:rPr>
        <w:t> настоящего Порядка;</w:t>
      </w:r>
    </w:p>
    <w:p w14:paraId="3C64420D"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сведения об участнике отбора, включая полное и сокращенное наименование юридического лица (фамилию, имя, отчество (при наличии) индивидуального предпринимателя), ОГРН (ОГРНИП), ИНН, дату регистрации юридического лица (государственной регистрации физического лица в качестве индивидуального предпринимателя), дату постановки на учет в налоговом органе, основные виды деятельности, местонахождение, </w:t>
      </w:r>
      <w:r w:rsidRPr="00072E79">
        <w:rPr>
          <w:rFonts w:ascii="Times New Roman" w:eastAsia="Times New Roman" w:hAnsi="Times New Roman" w:cs="Times New Roman"/>
          <w:sz w:val="28"/>
          <w:szCs w:val="28"/>
        </w:rPr>
        <w:lastRenderedPageBreak/>
        <w:t>контактный телефон, адрес электронной почты для направления юридически значимых сообщений и взаимодействия;</w:t>
      </w:r>
    </w:p>
    <w:p w14:paraId="6D46B70D"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согласие учредителя юридического лица на участие в отборе и последующем заключении соглашения (для юридических лиц);</w:t>
      </w:r>
    </w:p>
    <w:p w14:paraId="4CE95A38"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данные о лице, осуществляющем подписание соглашения, включая фамилию, имя, отчество (при наличии), СНИЛС, ИНН, документ, на основании которого действует лицо;</w:t>
      </w:r>
    </w:p>
    <w:p w14:paraId="2F36F0C9"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информацию (фамилию, имя, отчество (при наличии), СНИЛС, ИНН) о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w:t>
      </w:r>
    </w:p>
    <w:p w14:paraId="69C00BB6"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согласие на публикацию (размещение) в информационно-телекоммуникационной сети </w:t>
      </w:r>
      <w:r>
        <w:rPr>
          <w:rFonts w:ascii="Times New Roman" w:eastAsia="Times New Roman" w:hAnsi="Times New Roman" w:cs="Times New Roman"/>
          <w:sz w:val="28"/>
          <w:szCs w:val="28"/>
        </w:rPr>
        <w:t>«Интернет»</w:t>
      </w:r>
      <w:r w:rsidRPr="00072E79">
        <w:rPr>
          <w:rFonts w:ascii="Times New Roman" w:eastAsia="Times New Roman" w:hAnsi="Times New Roman" w:cs="Times New Roman"/>
          <w:sz w:val="28"/>
          <w:szCs w:val="28"/>
        </w:rPr>
        <w:t xml:space="preserve"> информации об участнике отбора, о подаваемой заявке, иной информации, связанной с отбором и результатом предоставления субсидии.</w:t>
      </w:r>
    </w:p>
    <w:p w14:paraId="078E23E8"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К заявке в системе </w:t>
      </w:r>
      <w:r>
        <w:rPr>
          <w:rFonts w:ascii="Times New Roman" w:eastAsia="Times New Roman" w:hAnsi="Times New Roman" w:cs="Times New Roman"/>
          <w:sz w:val="28"/>
          <w:szCs w:val="28"/>
        </w:rPr>
        <w:t>«Электронный бюджет»</w:t>
      </w:r>
      <w:r w:rsidRPr="00072E79">
        <w:rPr>
          <w:rFonts w:ascii="Times New Roman" w:eastAsia="Times New Roman" w:hAnsi="Times New Roman" w:cs="Times New Roman"/>
          <w:sz w:val="28"/>
          <w:szCs w:val="28"/>
        </w:rPr>
        <w:t xml:space="preserve"> прилагаются следующие документы (электронные копии документов на бумажном носителе, преобразованные в электронную форму путем сканирования):</w:t>
      </w:r>
    </w:p>
    <w:p w14:paraId="73042623"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заявление по форме согласно </w:t>
      </w:r>
      <w:hyperlink r:id="rId38" w:anchor="/document/409203502/entry/1200" w:history="1">
        <w:r w:rsidRPr="00103574">
          <w:rPr>
            <w:rFonts w:ascii="Times New Roman" w:eastAsia="Times New Roman" w:hAnsi="Times New Roman" w:cs="Times New Roman"/>
            <w:sz w:val="28"/>
            <w:szCs w:val="28"/>
          </w:rPr>
          <w:t>приложению 2</w:t>
        </w:r>
      </w:hyperlink>
      <w:r w:rsidRPr="00072E79">
        <w:rPr>
          <w:rFonts w:ascii="Times New Roman" w:eastAsia="Times New Roman" w:hAnsi="Times New Roman" w:cs="Times New Roman"/>
          <w:sz w:val="28"/>
          <w:szCs w:val="28"/>
        </w:rPr>
        <w:t> к настоящему Порядку;</w:t>
      </w:r>
    </w:p>
    <w:p w14:paraId="01380906"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презентация проекта, состоящая не более чем из 10 слайдов и включающая: наименование проекта, наименование юридического лица (фамилию, имя, отчество (при наличии) индивидуального предпринимателя); цель, описание идеи проекта; карту-схему местоположения реализации проекта с обозначением подъездных путей, средств размещения и иных объектов туристской инфраструктуры, взаимосвязи с туристскими маршрутами (туристскими центрами), описанием транспортной доступности; фото исходной ситуации на месте; схему планировки территории проекта (если применимо); направления, объемы и источники финансирования; визуализацию проекта с указанием результатов реализации проекта;</w:t>
      </w:r>
    </w:p>
    <w:p w14:paraId="5DBEEBD7"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документы, подтверждающие наличие источников финансирования в объеме, установленном в </w:t>
      </w:r>
      <w:hyperlink r:id="rId39" w:anchor="/document/409203502/entry/1100" w:history="1">
        <w:r w:rsidRPr="00103574">
          <w:rPr>
            <w:rFonts w:ascii="Times New Roman" w:eastAsia="Times New Roman" w:hAnsi="Times New Roman" w:cs="Times New Roman"/>
            <w:sz w:val="28"/>
            <w:szCs w:val="28"/>
          </w:rPr>
          <w:t>приложении 1</w:t>
        </w:r>
      </w:hyperlink>
      <w:r w:rsidRPr="00072E79">
        <w:rPr>
          <w:rFonts w:ascii="Times New Roman" w:eastAsia="Times New Roman" w:hAnsi="Times New Roman" w:cs="Times New Roman"/>
          <w:sz w:val="28"/>
          <w:szCs w:val="28"/>
        </w:rPr>
        <w:t> к настоящему Порядку (выписка из текущего счета участника отбора о наличии собственных средств по состоянию на дату, не превышающую 10 рабочих дней до даты подачи документов на участие в отборе, и (или) копия кредитного договора, и (или) копия договора об открытии кредитной линии, заключенных между участником отбора и кредитной организацией, и (или) копия договора займа, заключенного между участником отбора и хозяйствующим субъектом, в которых зафиксировано обязательство кредитора и (или) заимодавца предоставить заемные средства);</w:t>
      </w:r>
    </w:p>
    <w:p w14:paraId="006A8DF2"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документы, подтверждающие право пользования участника отбора земельными участками, указанными в </w:t>
      </w:r>
      <w:hyperlink r:id="rId40" w:anchor="/document/409203502/entry/2027" w:history="1">
        <w:r w:rsidRPr="00103574">
          <w:rPr>
            <w:rFonts w:ascii="Times New Roman" w:eastAsia="Times New Roman" w:hAnsi="Times New Roman" w:cs="Times New Roman"/>
            <w:sz w:val="28"/>
            <w:szCs w:val="28"/>
          </w:rPr>
          <w:t>абзаце седьмом части второй пункта 2</w:t>
        </w:r>
        <w:r>
          <w:rPr>
            <w:rFonts w:ascii="Times New Roman" w:eastAsia="Times New Roman" w:hAnsi="Times New Roman" w:cs="Times New Roman"/>
            <w:sz w:val="28"/>
            <w:szCs w:val="28"/>
          </w:rPr>
          <w:t>1</w:t>
        </w:r>
        <w:r w:rsidRPr="00103574">
          <w:rPr>
            <w:rFonts w:ascii="Times New Roman" w:eastAsia="Times New Roman" w:hAnsi="Times New Roman" w:cs="Times New Roman"/>
            <w:sz w:val="28"/>
            <w:szCs w:val="28"/>
          </w:rPr>
          <w:t> </w:t>
        </w:r>
      </w:hyperlink>
      <w:r w:rsidRPr="00072E79">
        <w:rPr>
          <w:rFonts w:ascii="Times New Roman" w:eastAsia="Times New Roman" w:hAnsi="Times New Roman" w:cs="Times New Roman"/>
          <w:sz w:val="28"/>
          <w:szCs w:val="28"/>
        </w:rPr>
        <w:t>настоящего Порядка.</w:t>
      </w:r>
    </w:p>
    <w:p w14:paraId="12D43F01"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Не подлежат приему документы, имеющие подчистки либо приписки, зачеркнутые слова по тексту, а также документы с повреждениями, которые </w:t>
      </w:r>
      <w:r w:rsidRPr="00072E79">
        <w:rPr>
          <w:rFonts w:ascii="Times New Roman" w:eastAsia="Times New Roman" w:hAnsi="Times New Roman" w:cs="Times New Roman"/>
          <w:sz w:val="28"/>
          <w:szCs w:val="28"/>
        </w:rPr>
        <w:lastRenderedPageBreak/>
        <w:t>не позволяют читать текст и определять его полное или частичное смысловое содержание (в том числе отсутствие части слов, цифр или предложений).</w:t>
      </w:r>
    </w:p>
    <w:p w14:paraId="7381C4C8"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54671392"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2</w:t>
      </w:r>
      <w:r>
        <w:rPr>
          <w:rFonts w:ascii="Times New Roman" w:eastAsia="Times New Roman" w:hAnsi="Times New Roman" w:cs="Times New Roman"/>
          <w:sz w:val="28"/>
          <w:szCs w:val="28"/>
        </w:rPr>
        <w:t>2</w:t>
      </w:r>
      <w:r w:rsidRPr="00072E79">
        <w:rPr>
          <w:rFonts w:ascii="Times New Roman" w:eastAsia="Times New Roman" w:hAnsi="Times New Roman" w:cs="Times New Roman"/>
          <w:sz w:val="28"/>
          <w:szCs w:val="28"/>
        </w:rPr>
        <w:t>. Заявка подписывается усиленной </w:t>
      </w:r>
      <w:hyperlink r:id="rId41" w:anchor="/document/12184522/entry/54" w:history="1">
        <w:r w:rsidRPr="00103574">
          <w:rPr>
            <w:rFonts w:ascii="Times New Roman" w:eastAsia="Times New Roman" w:hAnsi="Times New Roman" w:cs="Times New Roman"/>
            <w:sz w:val="28"/>
            <w:szCs w:val="28"/>
          </w:rPr>
          <w:t>квалифицированной электронной подписью</w:t>
        </w:r>
      </w:hyperlink>
      <w:r w:rsidRPr="00072E79">
        <w:rPr>
          <w:rFonts w:ascii="Times New Roman" w:eastAsia="Times New Roman" w:hAnsi="Times New Roman" w:cs="Times New Roman"/>
          <w:sz w:val="28"/>
          <w:szCs w:val="28"/>
        </w:rPr>
        <w:t> руководителя участника отбора или уполномоченного им лица.</w:t>
      </w:r>
    </w:p>
    <w:p w14:paraId="1166A148"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2</w:t>
      </w:r>
      <w:r>
        <w:rPr>
          <w:rFonts w:ascii="Times New Roman" w:eastAsia="Times New Roman" w:hAnsi="Times New Roman" w:cs="Times New Roman"/>
          <w:sz w:val="28"/>
          <w:szCs w:val="28"/>
        </w:rPr>
        <w:t>3</w:t>
      </w:r>
      <w:r w:rsidRPr="00072E79">
        <w:rPr>
          <w:rFonts w:ascii="Times New Roman" w:eastAsia="Times New Roman" w:hAnsi="Times New Roman" w:cs="Times New Roman"/>
          <w:sz w:val="28"/>
          <w:szCs w:val="28"/>
        </w:rPr>
        <w:t xml:space="preserve">. Датой и временем представления участником отбора заявки считаются дата и время подписания участником отбора заявки с присвоением ей регистрационного номера в системе </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Электронный бюджет</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w:t>
      </w:r>
    </w:p>
    <w:p w14:paraId="29460772"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Заявки, поданные после даты и (или) времени, определенных для подачи заявок, к участию в конкурсе не допускаются.</w:t>
      </w:r>
    </w:p>
    <w:p w14:paraId="7E987468"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2</w:t>
      </w:r>
      <w:r>
        <w:rPr>
          <w:rFonts w:ascii="Times New Roman" w:eastAsia="Times New Roman" w:hAnsi="Times New Roman" w:cs="Times New Roman"/>
          <w:sz w:val="28"/>
          <w:szCs w:val="28"/>
        </w:rPr>
        <w:t>4</w:t>
      </w:r>
      <w:r w:rsidRPr="00072E79">
        <w:rPr>
          <w:rFonts w:ascii="Times New Roman" w:eastAsia="Times New Roman" w:hAnsi="Times New Roman" w:cs="Times New Roman"/>
          <w:sz w:val="28"/>
          <w:szCs w:val="28"/>
        </w:rPr>
        <w:t>. Участник отбора вправе подать только одну заявку на участие в отборе.</w:t>
      </w:r>
    </w:p>
    <w:p w14:paraId="39B6AB60"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Внесение изменений участником отбора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w:t>
      </w:r>
    </w:p>
    <w:p w14:paraId="2FD94370"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Участник отбора вправе отозвать заявку не позднее дня окончания приема заявок, указанного в объявлении о проведении отбора.</w:t>
      </w:r>
    </w:p>
    <w:p w14:paraId="3CFCF70E"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В случае отзыва заявки участник отбора вправе подать ее повторно не позднее дня окончания приема заявок, указанного в объявлении о проведении отбора в порядке, аналогичном порядку формирования заявки участником отбора, указанному в </w:t>
      </w:r>
      <w:hyperlink r:id="rId42" w:anchor="/document/409203502/entry/1020" w:history="1">
        <w:r w:rsidRPr="00103574">
          <w:rPr>
            <w:rFonts w:ascii="Times New Roman" w:eastAsia="Times New Roman" w:hAnsi="Times New Roman" w:cs="Times New Roman"/>
            <w:sz w:val="28"/>
            <w:szCs w:val="28"/>
          </w:rPr>
          <w:t>пункте 2</w:t>
        </w:r>
        <w:r>
          <w:rPr>
            <w:rFonts w:ascii="Times New Roman" w:eastAsia="Times New Roman" w:hAnsi="Times New Roman" w:cs="Times New Roman"/>
            <w:sz w:val="28"/>
            <w:szCs w:val="28"/>
          </w:rPr>
          <w:t>1</w:t>
        </w:r>
      </w:hyperlink>
      <w:r w:rsidRPr="00072E79">
        <w:rPr>
          <w:rFonts w:ascii="Times New Roman" w:eastAsia="Times New Roman" w:hAnsi="Times New Roman" w:cs="Times New Roman"/>
          <w:sz w:val="28"/>
          <w:szCs w:val="28"/>
        </w:rPr>
        <w:t> настоящего Порядка.</w:t>
      </w:r>
    </w:p>
    <w:p w14:paraId="4F9EA5FB"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2</w:t>
      </w:r>
      <w:r>
        <w:rPr>
          <w:rFonts w:ascii="Times New Roman" w:eastAsia="Times New Roman" w:hAnsi="Times New Roman" w:cs="Times New Roman"/>
          <w:sz w:val="28"/>
          <w:szCs w:val="28"/>
        </w:rPr>
        <w:t>5</w:t>
      </w:r>
      <w:r w:rsidRPr="00072E79">
        <w:rPr>
          <w:rFonts w:ascii="Times New Roman" w:eastAsia="Times New Roman" w:hAnsi="Times New Roman" w:cs="Times New Roman"/>
          <w:sz w:val="28"/>
          <w:szCs w:val="28"/>
        </w:rPr>
        <w:t>. Любой участник отбора со дня размещения объявления о проведении отбора на </w:t>
      </w:r>
      <w:hyperlink r:id="rId43" w:tgtFrame="_blank" w:history="1">
        <w:r w:rsidRPr="00103574">
          <w:rPr>
            <w:rFonts w:ascii="Times New Roman" w:eastAsia="Times New Roman" w:hAnsi="Times New Roman" w:cs="Times New Roman"/>
            <w:sz w:val="28"/>
            <w:szCs w:val="28"/>
          </w:rPr>
          <w:t>Портале</w:t>
        </w:r>
      </w:hyperlink>
      <w:r w:rsidRPr="00072E79">
        <w:rPr>
          <w:rFonts w:ascii="Times New Roman" w:eastAsia="Times New Roman" w:hAnsi="Times New Roman" w:cs="Times New Roman"/>
          <w:sz w:val="28"/>
          <w:szCs w:val="28"/>
        </w:rPr>
        <w:t xml:space="preserve"> не позднее 3-го рабочего дня до дня завершения подачи заявок вправе направить </w:t>
      </w:r>
      <w:r>
        <w:rPr>
          <w:rFonts w:ascii="Times New Roman" w:eastAsia="Times New Roman" w:hAnsi="Times New Roman" w:cs="Times New Roman"/>
          <w:sz w:val="28"/>
          <w:szCs w:val="28"/>
        </w:rPr>
        <w:t>Администрации</w:t>
      </w:r>
      <w:r w:rsidRPr="00072E79">
        <w:rPr>
          <w:rFonts w:ascii="Times New Roman" w:eastAsia="Times New Roman" w:hAnsi="Times New Roman" w:cs="Times New Roman"/>
          <w:sz w:val="28"/>
          <w:szCs w:val="28"/>
        </w:rPr>
        <w:t xml:space="preserve"> запрос о разъяснении положений объявления о проведении отбора путем формирования в системе </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Электронный бюджет</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 xml:space="preserve"> соответствующего запроса.</w:t>
      </w:r>
    </w:p>
    <w:p w14:paraId="14527C7B"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2</w:t>
      </w:r>
      <w:r>
        <w:rPr>
          <w:rFonts w:ascii="Times New Roman" w:eastAsia="Times New Roman" w:hAnsi="Times New Roman" w:cs="Times New Roman"/>
          <w:sz w:val="28"/>
          <w:szCs w:val="28"/>
        </w:rPr>
        <w:t>6</w:t>
      </w:r>
      <w:r w:rsidRPr="00072E79">
        <w:rPr>
          <w:rFonts w:ascii="Times New Roman" w:eastAsia="Times New Roman" w:hAnsi="Times New Roman" w:cs="Times New Roman"/>
          <w:sz w:val="28"/>
          <w:szCs w:val="28"/>
        </w:rPr>
        <w:t xml:space="preserve">. </w:t>
      </w:r>
      <w:r w:rsidRPr="003770B7">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 xml:space="preserve"> в ответ на запрос, указанный в </w:t>
      </w:r>
      <w:hyperlink r:id="rId44" w:anchor="/document/409203502/entry/1024" w:history="1">
        <w:r w:rsidRPr="003770B7">
          <w:rPr>
            <w:rFonts w:ascii="Times New Roman" w:eastAsia="Times New Roman" w:hAnsi="Times New Roman" w:cs="Times New Roman"/>
            <w:sz w:val="28"/>
            <w:szCs w:val="28"/>
          </w:rPr>
          <w:t>пункте 2</w:t>
        </w:r>
        <w:r>
          <w:rPr>
            <w:rFonts w:ascii="Times New Roman" w:eastAsia="Times New Roman" w:hAnsi="Times New Roman" w:cs="Times New Roman"/>
            <w:sz w:val="28"/>
            <w:szCs w:val="28"/>
          </w:rPr>
          <w:t>5</w:t>
        </w:r>
      </w:hyperlink>
      <w:r w:rsidRPr="00072E79">
        <w:rPr>
          <w:rFonts w:ascii="Times New Roman" w:eastAsia="Times New Roman" w:hAnsi="Times New Roman" w:cs="Times New Roman"/>
          <w:sz w:val="28"/>
          <w:szCs w:val="28"/>
        </w:rPr>
        <w:t xml:space="preserve"> настоящего Порядка, направляет разъяснение положений объявления о проведении отбора в течение пяти рабочих дней, но не позднее одного рабочего дня до дня завершения подачи заявок, путем формирования в системе </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Электронный бюджет</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 xml:space="preserve"> соответствующего разъяснения. Представленное </w:t>
      </w:r>
      <w:r>
        <w:rPr>
          <w:rFonts w:ascii="Times New Roman" w:eastAsia="Times New Roman" w:hAnsi="Times New Roman" w:cs="Times New Roman"/>
          <w:sz w:val="28"/>
          <w:szCs w:val="28"/>
        </w:rPr>
        <w:t>Администрацией</w:t>
      </w:r>
      <w:r w:rsidRPr="00072E79">
        <w:rPr>
          <w:rFonts w:ascii="Times New Roman" w:eastAsia="Times New Roman" w:hAnsi="Times New Roman" w:cs="Times New Roman"/>
          <w:sz w:val="28"/>
          <w:szCs w:val="28"/>
        </w:rPr>
        <w:t xml:space="preserve"> разъяснение положений объявления о проведении отбора не должно изменять суть информации, содержащейся в указанном объявлении.</w:t>
      </w:r>
    </w:p>
    <w:p w14:paraId="3B7E3C8C"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2</w:t>
      </w:r>
      <w:r>
        <w:rPr>
          <w:rFonts w:ascii="Times New Roman" w:eastAsia="Times New Roman" w:hAnsi="Times New Roman" w:cs="Times New Roman"/>
          <w:sz w:val="28"/>
          <w:szCs w:val="28"/>
        </w:rPr>
        <w:t>7</w:t>
      </w:r>
      <w:r w:rsidRPr="00072E79">
        <w:rPr>
          <w:rFonts w:ascii="Times New Roman" w:eastAsia="Times New Roman" w:hAnsi="Times New Roman" w:cs="Times New Roman"/>
          <w:sz w:val="28"/>
          <w:szCs w:val="28"/>
        </w:rPr>
        <w:t xml:space="preserve">. Не позднее одного рабочего дня, следующего за днем окончания срока подачи заявок, установленного в объявлении о проведении отбора, в системе </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Электронный бюджет</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 xml:space="preserve"> открывается доступ </w:t>
      </w:r>
      <w:r>
        <w:rPr>
          <w:rFonts w:ascii="Times New Roman" w:eastAsia="Times New Roman" w:hAnsi="Times New Roman" w:cs="Times New Roman"/>
          <w:sz w:val="28"/>
          <w:szCs w:val="28"/>
        </w:rPr>
        <w:t>Администрации</w:t>
      </w:r>
      <w:r w:rsidRPr="00072E79">
        <w:rPr>
          <w:rFonts w:ascii="Times New Roman" w:eastAsia="Times New Roman" w:hAnsi="Times New Roman" w:cs="Times New Roman"/>
          <w:sz w:val="28"/>
          <w:szCs w:val="28"/>
        </w:rPr>
        <w:t xml:space="preserve"> к поданным участниками отбора заявкам для их рассмотрения.</w:t>
      </w:r>
    </w:p>
    <w:p w14:paraId="74E593BC"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 xml:space="preserve"> не позднее одного рабочего дня, следующего за днем </w:t>
      </w:r>
      <w:r w:rsidRPr="00072E79">
        <w:rPr>
          <w:rFonts w:ascii="Times New Roman" w:eastAsia="Times New Roman" w:hAnsi="Times New Roman" w:cs="Times New Roman"/>
          <w:sz w:val="28"/>
          <w:szCs w:val="28"/>
        </w:rPr>
        <w:lastRenderedPageBreak/>
        <w:t>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14:paraId="26617B13"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регистрационный номер заявки;</w:t>
      </w:r>
    </w:p>
    <w:p w14:paraId="04BB5169"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дату и время поступления заявки;</w:t>
      </w:r>
    </w:p>
    <w:p w14:paraId="212EE3E4"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полное наименование участника отбора (для юридических лиц) или фамилию, имя, отчество (при наличии) (для индивидуальных предпринимателей);</w:t>
      </w:r>
    </w:p>
    <w:p w14:paraId="1EE964E4"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адрес юридического лица, адрес регистрации (для индивидуальных предпринимателей);</w:t>
      </w:r>
    </w:p>
    <w:p w14:paraId="7AD0481B"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запрашиваемый участником отбора размер субсидии.</w:t>
      </w:r>
    </w:p>
    <w:p w14:paraId="236B2660"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Протокол вскрытия заявок формируется на </w:t>
      </w:r>
      <w:hyperlink r:id="rId45" w:tgtFrame="_blank" w:history="1">
        <w:r w:rsidRPr="003770B7">
          <w:rPr>
            <w:rFonts w:ascii="Times New Roman" w:eastAsia="Times New Roman" w:hAnsi="Times New Roman" w:cs="Times New Roman"/>
            <w:sz w:val="28"/>
            <w:szCs w:val="28"/>
          </w:rPr>
          <w:t>Портале</w:t>
        </w:r>
      </w:hyperlink>
      <w:r w:rsidRPr="00072E79">
        <w:rPr>
          <w:rFonts w:ascii="Times New Roman" w:eastAsia="Times New Roman" w:hAnsi="Times New Roman" w:cs="Times New Roman"/>
          <w:sz w:val="28"/>
          <w:szCs w:val="28"/>
        </w:rPr>
        <w:t> автоматически и подписывается усиленной </w:t>
      </w:r>
      <w:r>
        <w:rPr>
          <w:rFonts w:ascii="Times New Roman" w:eastAsia="Times New Roman" w:hAnsi="Times New Roman" w:cs="Times New Roman"/>
          <w:sz w:val="28"/>
          <w:szCs w:val="28"/>
        </w:rPr>
        <w:t xml:space="preserve"> </w:t>
      </w:r>
      <w:hyperlink r:id="rId46" w:anchor="/document/12184522/entry/54" w:history="1">
        <w:r w:rsidRPr="003770B7">
          <w:rPr>
            <w:rFonts w:ascii="Times New Roman" w:eastAsia="Times New Roman" w:hAnsi="Times New Roman" w:cs="Times New Roman"/>
            <w:sz w:val="28"/>
            <w:szCs w:val="28"/>
          </w:rPr>
          <w:t>квалифицированной электронной подписью</w:t>
        </w:r>
      </w:hyperlink>
      <w:r w:rsidRPr="00072E79">
        <w:rPr>
          <w:rFonts w:ascii="Times New Roman" w:eastAsia="Times New Roman" w:hAnsi="Times New Roman" w:cs="Times New Roman"/>
          <w:sz w:val="28"/>
          <w:szCs w:val="28"/>
        </w:rPr>
        <w:t> </w:t>
      </w:r>
      <w:r>
        <w:rPr>
          <w:rFonts w:ascii="Times New Roman" w:eastAsia="Times New Roman" w:hAnsi="Times New Roman" w:cs="Times New Roman"/>
          <w:sz w:val="28"/>
          <w:szCs w:val="28"/>
        </w:rPr>
        <w:t>Главы Темниковского муниципального района Республики Мордовия</w:t>
      </w:r>
      <w:r w:rsidRPr="00072E79">
        <w:rPr>
          <w:rFonts w:ascii="Times New Roman" w:eastAsia="Times New Roman" w:hAnsi="Times New Roman" w:cs="Times New Roman"/>
          <w:sz w:val="28"/>
          <w:szCs w:val="28"/>
        </w:rPr>
        <w:t xml:space="preserve"> в системе </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Электронный бюджет</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 xml:space="preserve"> (уполномоченного им лица). Протокол вскрытия заявок размещается на Портале не позднее одного рабочего дня, следующего за днем его подписания.</w:t>
      </w:r>
    </w:p>
    <w:p w14:paraId="60AC005F"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2</w:t>
      </w:r>
      <w:r>
        <w:rPr>
          <w:rFonts w:ascii="Times New Roman" w:eastAsia="Times New Roman" w:hAnsi="Times New Roman" w:cs="Times New Roman"/>
          <w:sz w:val="28"/>
          <w:szCs w:val="28"/>
        </w:rPr>
        <w:t>8</w:t>
      </w:r>
      <w:r w:rsidRPr="00072E7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 xml:space="preserve"> в срок не позднее 20 рабочих дней со дня окончания срока подачи заявок, указанного в объявлении, рассматривает заявки и прилагаемые к ним документы на предмет их соответствия установленным в объявлении о проведении отбора требованиям.</w:t>
      </w:r>
    </w:p>
    <w:p w14:paraId="41973200"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Проверка участника отбора на соответствие требованиям, указанным в </w:t>
      </w:r>
      <w:hyperlink r:id="rId47" w:anchor="/document/409203502/entry/1100" w:history="1">
        <w:r w:rsidRPr="003770B7">
          <w:rPr>
            <w:rFonts w:ascii="Times New Roman" w:eastAsia="Times New Roman" w:hAnsi="Times New Roman" w:cs="Times New Roman"/>
            <w:sz w:val="28"/>
            <w:szCs w:val="28"/>
          </w:rPr>
          <w:t>приложении 1</w:t>
        </w:r>
      </w:hyperlink>
      <w:r w:rsidRPr="00072E79">
        <w:rPr>
          <w:rFonts w:ascii="Times New Roman" w:eastAsia="Times New Roman" w:hAnsi="Times New Roman" w:cs="Times New Roman"/>
          <w:sz w:val="28"/>
          <w:szCs w:val="28"/>
        </w:rPr>
        <w:t> настоящего Порядка, осуществляется на основании электронных копий документов и материалов, включенных в заявку.</w:t>
      </w:r>
    </w:p>
    <w:p w14:paraId="6065FCA5"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Проверка участников отбора на соответствие требованиям, указанным в </w:t>
      </w:r>
      <w:hyperlink r:id="rId48" w:anchor="/document/409203502/entry/1009" w:history="1">
        <w:r w:rsidRPr="003770B7">
          <w:rPr>
            <w:rFonts w:ascii="Times New Roman" w:eastAsia="Times New Roman" w:hAnsi="Times New Roman" w:cs="Times New Roman"/>
            <w:sz w:val="28"/>
            <w:szCs w:val="28"/>
          </w:rPr>
          <w:t>пункте</w:t>
        </w:r>
      </w:hyperlink>
      <w:r>
        <w:rPr>
          <w:rFonts w:ascii="Times New Roman" w:eastAsia="Times New Roman" w:hAnsi="Times New Roman" w:cs="Times New Roman"/>
          <w:sz w:val="28"/>
          <w:szCs w:val="28"/>
        </w:rPr>
        <w:t xml:space="preserve"> 10</w:t>
      </w:r>
      <w:r w:rsidRPr="00072E79">
        <w:rPr>
          <w:rFonts w:ascii="Times New Roman" w:eastAsia="Times New Roman" w:hAnsi="Times New Roman" w:cs="Times New Roman"/>
          <w:sz w:val="28"/>
          <w:szCs w:val="28"/>
        </w:rPr>
        <w:t xml:space="preserve"> настоящего Порядка, осуществляется автоматически в системе </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Электронный бюджет</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или путем проставления участником отбора отметок о соответствии указанным требованиям посредством заполнения соответствующих экранных форм веб-интерфейса системы </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Электронный бюджет</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 В случае отсутствия технической возможности осуществления автоматической проверки подтверждение соответствия участника отбора указанным требованиям осуществляется на основании сведений, полученных в рамках межведомственного информационного взаимодействия, а также из государственных информационных систем, открытых и общедоступных информационных ресурсов, являющихся официальными источниками соответствующей информации.</w:t>
      </w:r>
    </w:p>
    <w:p w14:paraId="439A2D31"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r w:rsidRPr="00072E79">
        <w:rPr>
          <w:rFonts w:ascii="Times New Roman" w:eastAsia="Times New Roman" w:hAnsi="Times New Roman" w:cs="Times New Roman"/>
          <w:sz w:val="28"/>
          <w:szCs w:val="28"/>
        </w:rPr>
        <w:t xml:space="preserve">. Решение о соответствии заявки требованиям, указанным в объявлении о проведении отбора, принимается </w:t>
      </w:r>
      <w:r>
        <w:rPr>
          <w:rFonts w:ascii="Times New Roman" w:eastAsia="Times New Roman" w:hAnsi="Times New Roman" w:cs="Times New Roman"/>
          <w:sz w:val="28"/>
          <w:szCs w:val="28"/>
        </w:rPr>
        <w:t>Администрацией</w:t>
      </w:r>
      <w:r w:rsidRPr="00072E79">
        <w:rPr>
          <w:rFonts w:ascii="Times New Roman" w:eastAsia="Times New Roman" w:hAnsi="Times New Roman" w:cs="Times New Roman"/>
          <w:sz w:val="28"/>
          <w:szCs w:val="28"/>
        </w:rPr>
        <w:t xml:space="preserve"> после получения </w:t>
      </w:r>
      <w:proofErr w:type="gramStart"/>
      <w:r w:rsidRPr="00072E79">
        <w:rPr>
          <w:rFonts w:ascii="Times New Roman" w:eastAsia="Times New Roman" w:hAnsi="Times New Roman" w:cs="Times New Roman"/>
          <w:sz w:val="28"/>
          <w:szCs w:val="28"/>
        </w:rPr>
        <w:t>результатов проверки</w:t>
      </w:r>
      <w:proofErr w:type="gramEnd"/>
      <w:r w:rsidRPr="00072E79">
        <w:rPr>
          <w:rFonts w:ascii="Times New Roman" w:eastAsia="Times New Roman" w:hAnsi="Times New Roman" w:cs="Times New Roman"/>
          <w:sz w:val="28"/>
          <w:szCs w:val="28"/>
        </w:rPr>
        <w:t xml:space="preserve"> представленных участником отбора информации и документов, поданных в составе заявки.</w:t>
      </w:r>
    </w:p>
    <w:p w14:paraId="0CC4962F"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Заявка отклоняется в случае наличия оснований для отклонения заявки.</w:t>
      </w:r>
    </w:p>
    <w:p w14:paraId="6CC23355"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Основаниями для отклонения заявки участника отбора являются:</w:t>
      </w:r>
    </w:p>
    <w:p w14:paraId="71382ECD"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lastRenderedPageBreak/>
        <w:t>несоответствие участника отбора требованиям, установленным в соответствии с настоящим Порядком, включая требования, указанные в </w:t>
      </w:r>
      <w:hyperlink r:id="rId49" w:anchor="/document/409203502/entry/1009" w:history="1">
        <w:r w:rsidRPr="002C3D64">
          <w:rPr>
            <w:rFonts w:ascii="Times New Roman" w:eastAsia="Times New Roman" w:hAnsi="Times New Roman" w:cs="Times New Roman"/>
            <w:sz w:val="28"/>
            <w:szCs w:val="28"/>
          </w:rPr>
          <w:t xml:space="preserve">пункте </w:t>
        </w:r>
        <w:r>
          <w:rPr>
            <w:rFonts w:ascii="Times New Roman" w:eastAsia="Times New Roman" w:hAnsi="Times New Roman" w:cs="Times New Roman"/>
            <w:sz w:val="28"/>
            <w:szCs w:val="28"/>
          </w:rPr>
          <w:t>10</w:t>
        </w:r>
        <w:r w:rsidRPr="002C3D64">
          <w:rPr>
            <w:rFonts w:ascii="Times New Roman" w:eastAsia="Times New Roman" w:hAnsi="Times New Roman" w:cs="Times New Roman"/>
            <w:sz w:val="28"/>
            <w:szCs w:val="28"/>
          </w:rPr>
          <w:t> </w:t>
        </w:r>
      </w:hyperlink>
      <w:r w:rsidRPr="00072E79">
        <w:rPr>
          <w:rFonts w:ascii="Times New Roman" w:eastAsia="Times New Roman" w:hAnsi="Times New Roman" w:cs="Times New Roman"/>
          <w:sz w:val="28"/>
          <w:szCs w:val="28"/>
        </w:rPr>
        <w:t>настоящего Порядка и в </w:t>
      </w:r>
      <w:hyperlink r:id="rId50" w:anchor="/document/409203502/entry/1100" w:history="1">
        <w:r w:rsidRPr="002C3D64">
          <w:rPr>
            <w:rFonts w:ascii="Times New Roman" w:eastAsia="Times New Roman" w:hAnsi="Times New Roman" w:cs="Times New Roman"/>
            <w:sz w:val="28"/>
            <w:szCs w:val="28"/>
          </w:rPr>
          <w:t>приложении 1</w:t>
        </w:r>
      </w:hyperlink>
      <w:r w:rsidRPr="00072E79">
        <w:rPr>
          <w:rFonts w:ascii="Times New Roman" w:eastAsia="Times New Roman" w:hAnsi="Times New Roman" w:cs="Times New Roman"/>
          <w:sz w:val="28"/>
          <w:szCs w:val="28"/>
        </w:rPr>
        <w:t> к настоящему Порядку;</w:t>
      </w:r>
    </w:p>
    <w:p w14:paraId="1368501B"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непредставление (представление не в полном объеме) документов, указанных в объявлении о проведении отбора;</w:t>
      </w:r>
    </w:p>
    <w:p w14:paraId="23D5E95D"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несоответствие представленных участником отбора заявки и (или) документов требованиям, установленным в объявлении о проведении отбора;</w:t>
      </w:r>
    </w:p>
    <w:p w14:paraId="6066482F"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недостоверность информации, содержащейся в документах, представленных участником отбора в целях подтверждения соответствия требованиям;</w:t>
      </w:r>
    </w:p>
    <w:p w14:paraId="4EEC2424"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подача участником отбора заявки после даты и (или) времени, определенных для подачи заявок;</w:t>
      </w:r>
    </w:p>
    <w:p w14:paraId="54335696"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несоответствие представленного для участия в отборе проекта, включая смету расходов, допустимым мероприятиям, направленные на развитие туристской инфраструктуры, и (или) направлениям расходов, источником финансового обеспечения, которого является субсидия, указанным в </w:t>
      </w:r>
      <w:hyperlink r:id="rId51" w:anchor="/document/409203502/entry/1100" w:history="1">
        <w:r w:rsidRPr="002C3D64">
          <w:rPr>
            <w:rFonts w:ascii="Times New Roman" w:eastAsia="Times New Roman" w:hAnsi="Times New Roman" w:cs="Times New Roman"/>
            <w:sz w:val="28"/>
            <w:szCs w:val="28"/>
          </w:rPr>
          <w:t>приложении 1</w:t>
        </w:r>
      </w:hyperlink>
      <w:r w:rsidRPr="00072E79">
        <w:rPr>
          <w:rFonts w:ascii="Times New Roman" w:eastAsia="Times New Roman" w:hAnsi="Times New Roman" w:cs="Times New Roman"/>
          <w:sz w:val="28"/>
          <w:szCs w:val="28"/>
        </w:rPr>
        <w:t> к настоящему Порядку;</w:t>
      </w:r>
    </w:p>
    <w:p w14:paraId="508DACB5"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наличие ограничения прав и (или) обременения по объектам недвижимости, на территории которых планируется реализация проекта</w:t>
      </w:r>
      <w:r>
        <w:rPr>
          <w:rFonts w:ascii="Times New Roman" w:eastAsia="Times New Roman" w:hAnsi="Times New Roman" w:cs="Times New Roman"/>
          <w:sz w:val="28"/>
          <w:szCs w:val="28"/>
        </w:rPr>
        <w:t>.</w:t>
      </w:r>
    </w:p>
    <w:p w14:paraId="66276B07"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Заявки, не отклоненные в соответствии с настоящим пунктом, допускаются к оценке экспертной комиссией по отбору проектов общественных инициатив, направленных на развитие туристской инфраструктуры (далее - Комиссия).</w:t>
      </w:r>
    </w:p>
    <w:p w14:paraId="1141CC21"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На основании результатов рассмотрения заявок в соответствии с </w:t>
      </w:r>
      <w:hyperlink r:id="rId52" w:anchor="/document/409203502/entry/1027" w:history="1">
        <w:r w:rsidRPr="002C3D64">
          <w:rPr>
            <w:rFonts w:ascii="Times New Roman" w:eastAsia="Times New Roman" w:hAnsi="Times New Roman" w:cs="Times New Roman"/>
            <w:sz w:val="28"/>
            <w:szCs w:val="28"/>
          </w:rPr>
          <w:t>пунктами 2</w:t>
        </w:r>
        <w:r>
          <w:rPr>
            <w:rFonts w:ascii="Times New Roman" w:eastAsia="Times New Roman" w:hAnsi="Times New Roman" w:cs="Times New Roman"/>
            <w:sz w:val="28"/>
            <w:szCs w:val="28"/>
          </w:rPr>
          <w:t>8</w:t>
        </w:r>
      </w:hyperlink>
      <w:r w:rsidRPr="00072E79">
        <w:rPr>
          <w:rFonts w:ascii="Times New Roman" w:eastAsia="Times New Roman" w:hAnsi="Times New Roman" w:cs="Times New Roman"/>
          <w:sz w:val="28"/>
          <w:szCs w:val="28"/>
        </w:rPr>
        <w:t> и </w:t>
      </w:r>
      <w:r>
        <w:rPr>
          <w:rFonts w:ascii="Times New Roman" w:hAnsi="Times New Roman" w:cs="Times New Roman"/>
          <w:sz w:val="28"/>
          <w:szCs w:val="28"/>
        </w:rPr>
        <w:t>29</w:t>
      </w:r>
      <w:r w:rsidRPr="00524A60">
        <w:rPr>
          <w:rFonts w:ascii="Times New Roman" w:hAnsi="Times New Roman" w:cs="Times New Roman"/>
          <w:sz w:val="28"/>
          <w:szCs w:val="28"/>
        </w:rPr>
        <w:t xml:space="preserve"> </w:t>
      </w:r>
      <w:r w:rsidRPr="00072E79">
        <w:rPr>
          <w:rFonts w:ascii="Times New Roman" w:eastAsia="Times New Roman" w:hAnsi="Times New Roman" w:cs="Times New Roman"/>
          <w:sz w:val="28"/>
          <w:szCs w:val="28"/>
        </w:rPr>
        <w:t xml:space="preserve">настоящего Порядка в системе </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Электронный бюджет</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 xml:space="preserve"> формируется протокол рассмотрения заявок, который подписывается усиленной </w:t>
      </w:r>
      <w:hyperlink r:id="rId53" w:anchor="/document/12184522/entry/54" w:history="1">
        <w:r>
          <w:rPr>
            <w:rFonts w:ascii="Times New Roman" w:eastAsia="Times New Roman" w:hAnsi="Times New Roman" w:cs="Times New Roman"/>
            <w:sz w:val="28"/>
            <w:szCs w:val="28"/>
          </w:rPr>
          <w:t xml:space="preserve">квалифицированной электронной </w:t>
        </w:r>
        <w:r w:rsidRPr="002C3D64">
          <w:rPr>
            <w:rFonts w:ascii="Times New Roman" w:eastAsia="Times New Roman" w:hAnsi="Times New Roman" w:cs="Times New Roman"/>
            <w:sz w:val="28"/>
            <w:szCs w:val="28"/>
          </w:rPr>
          <w:t>подписью</w:t>
        </w:r>
      </w:hyperlink>
      <w:r w:rsidRPr="00072E79">
        <w:rPr>
          <w:rFonts w:ascii="Times New Roman" w:eastAsia="Times New Roman" w:hAnsi="Times New Roman" w:cs="Times New Roman"/>
          <w:sz w:val="28"/>
          <w:szCs w:val="28"/>
        </w:rPr>
        <w:t> </w:t>
      </w:r>
      <w:r>
        <w:rPr>
          <w:rFonts w:ascii="Times New Roman" w:eastAsia="Times New Roman" w:hAnsi="Times New Roman" w:cs="Times New Roman"/>
          <w:sz w:val="28"/>
          <w:szCs w:val="28"/>
        </w:rPr>
        <w:t>Главы Темниковского муниципального района Республики Мордовия</w:t>
      </w:r>
      <w:r w:rsidRPr="00072E79">
        <w:rPr>
          <w:rFonts w:ascii="Times New Roman" w:eastAsia="Times New Roman" w:hAnsi="Times New Roman" w:cs="Times New Roman"/>
          <w:sz w:val="28"/>
          <w:szCs w:val="28"/>
        </w:rPr>
        <w:t xml:space="preserve"> (заместителя </w:t>
      </w:r>
      <w:r>
        <w:rPr>
          <w:rFonts w:ascii="Times New Roman" w:eastAsia="Times New Roman" w:hAnsi="Times New Roman" w:cs="Times New Roman"/>
          <w:sz w:val="28"/>
          <w:szCs w:val="28"/>
        </w:rPr>
        <w:t>Главы  Темниковского муниципального района Республики Мордовия</w:t>
      </w:r>
      <w:r w:rsidRPr="00072E79">
        <w:rPr>
          <w:rFonts w:ascii="Times New Roman" w:eastAsia="Times New Roman" w:hAnsi="Times New Roman" w:cs="Times New Roman"/>
          <w:sz w:val="28"/>
          <w:szCs w:val="28"/>
        </w:rPr>
        <w:t>) и размещается на </w:t>
      </w:r>
      <w:hyperlink r:id="rId54" w:tgtFrame="_blank" w:history="1">
        <w:r w:rsidRPr="002C3D64">
          <w:rPr>
            <w:rFonts w:ascii="Times New Roman" w:eastAsia="Times New Roman" w:hAnsi="Times New Roman" w:cs="Times New Roman"/>
            <w:sz w:val="28"/>
            <w:szCs w:val="28"/>
          </w:rPr>
          <w:t>Портале</w:t>
        </w:r>
      </w:hyperlink>
      <w:r w:rsidRPr="00072E79">
        <w:rPr>
          <w:rFonts w:ascii="Times New Roman" w:eastAsia="Times New Roman" w:hAnsi="Times New Roman" w:cs="Times New Roman"/>
          <w:sz w:val="28"/>
          <w:szCs w:val="28"/>
        </w:rPr>
        <w:t> не позднее одного рабочего дня, следующего за днем его подписания.</w:t>
      </w:r>
    </w:p>
    <w:p w14:paraId="2440C6A3" w14:textId="77777777" w:rsidR="00B72FA5"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изменений.</w:t>
      </w:r>
    </w:p>
    <w:p w14:paraId="64111AFA" w14:textId="77777777" w:rsidR="00B72FA5" w:rsidRPr="00E96C10" w:rsidRDefault="00B72FA5" w:rsidP="00B72FA5">
      <w:pPr>
        <w:ind w:firstLine="709"/>
        <w:jc w:val="both"/>
        <w:rPr>
          <w:rFonts w:ascii="Times New Roman" w:eastAsia="Times New Roman" w:hAnsi="Times New Roman" w:cs="Times New Roman"/>
          <w:sz w:val="28"/>
          <w:szCs w:val="28"/>
        </w:rPr>
      </w:pPr>
      <w:r w:rsidRPr="00BB548F">
        <w:rPr>
          <w:rStyle w:val="af3"/>
          <w:sz w:val="28"/>
          <w:szCs w:val="28"/>
        </w:rPr>
        <w:t>Ранжирование</w:t>
      </w:r>
      <w:r w:rsidRPr="00BB548F">
        <w:rPr>
          <w:rFonts w:ascii="Times New Roman" w:hAnsi="Times New Roman" w:cs="Times New Roman"/>
          <w:sz w:val="28"/>
          <w:szCs w:val="28"/>
        </w:rPr>
        <w:t xml:space="preserve"> поступивших заявок осуществляется по мере уменьшения полученных баллов по итогам оценки заявок и очередности поступления заявок в случае равенства количества полученных баллов.</w:t>
      </w:r>
    </w:p>
    <w:p w14:paraId="7F44D8C2"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3</w:t>
      </w:r>
      <w:r>
        <w:rPr>
          <w:rFonts w:ascii="Times New Roman" w:eastAsia="Times New Roman" w:hAnsi="Times New Roman" w:cs="Times New Roman"/>
          <w:sz w:val="28"/>
          <w:szCs w:val="28"/>
        </w:rPr>
        <w:t>0</w:t>
      </w:r>
      <w:r w:rsidRPr="00072E79">
        <w:rPr>
          <w:rFonts w:ascii="Times New Roman" w:eastAsia="Times New Roman" w:hAnsi="Times New Roman" w:cs="Times New Roman"/>
          <w:sz w:val="28"/>
          <w:szCs w:val="28"/>
        </w:rPr>
        <w:t>. Задачей Комиссии является проведение отбора проектов на право получения субсидии в соответствии с настоящим Порядком.</w:t>
      </w:r>
    </w:p>
    <w:p w14:paraId="0F3C98EB"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3</w:t>
      </w:r>
      <w:r>
        <w:rPr>
          <w:rFonts w:ascii="Times New Roman" w:eastAsia="Times New Roman" w:hAnsi="Times New Roman" w:cs="Times New Roman"/>
          <w:sz w:val="28"/>
          <w:szCs w:val="28"/>
        </w:rPr>
        <w:t>1</w:t>
      </w:r>
      <w:r w:rsidRPr="00072E79">
        <w:rPr>
          <w:rFonts w:ascii="Times New Roman" w:eastAsia="Times New Roman" w:hAnsi="Times New Roman" w:cs="Times New Roman"/>
          <w:sz w:val="28"/>
          <w:szCs w:val="28"/>
        </w:rPr>
        <w:t xml:space="preserve">. Персональный состав Комиссии утверждается </w:t>
      </w:r>
      <w:r>
        <w:rPr>
          <w:rFonts w:ascii="Times New Roman" w:eastAsia="Times New Roman" w:hAnsi="Times New Roman" w:cs="Times New Roman"/>
          <w:sz w:val="28"/>
          <w:szCs w:val="28"/>
        </w:rPr>
        <w:t>Администрацией.</w:t>
      </w:r>
    </w:p>
    <w:p w14:paraId="22C32E63"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3</w:t>
      </w:r>
      <w:r>
        <w:rPr>
          <w:rFonts w:ascii="Times New Roman" w:eastAsia="Times New Roman" w:hAnsi="Times New Roman" w:cs="Times New Roman"/>
          <w:sz w:val="28"/>
          <w:szCs w:val="28"/>
        </w:rPr>
        <w:t>2</w:t>
      </w:r>
      <w:r w:rsidRPr="00072E79">
        <w:rPr>
          <w:rFonts w:ascii="Times New Roman" w:eastAsia="Times New Roman" w:hAnsi="Times New Roman" w:cs="Times New Roman"/>
          <w:sz w:val="28"/>
          <w:szCs w:val="28"/>
        </w:rPr>
        <w:t xml:space="preserve">. Членами Комиссии не могут быть физические лица, лично заинтересованные в результатах определения победителей, в том числе физические лица, состоящие в штате организаций, подавших данные заявки, </w:t>
      </w:r>
      <w:r w:rsidRPr="00072E79">
        <w:rPr>
          <w:rFonts w:ascii="Times New Roman" w:eastAsia="Times New Roman" w:hAnsi="Times New Roman" w:cs="Times New Roman"/>
          <w:sz w:val="28"/>
          <w:szCs w:val="28"/>
        </w:rPr>
        <w:lastRenderedPageBreak/>
        <w:t>либо физические лица, на которых способны оказать влияние участники отбора (в том числе физические лица, являющиеся участниками (акционерами) этих организаций, членами их органов управления, кредиторами указанных участников), либо физические лица, состоящие в браке с руководителем участника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отбора, а также лица, участвовавшие в разработке проекта (далее - конфликт интересов).</w:t>
      </w:r>
    </w:p>
    <w:p w14:paraId="34D75C97"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При возникновении прямой или косвенной личной заинтересованности члена Комиссии, которая может привести к конфликту интересов при оценке проектов, он обязан уведомить об этом </w:t>
      </w:r>
      <w:r>
        <w:rPr>
          <w:rFonts w:ascii="Times New Roman" w:eastAsia="Times New Roman" w:hAnsi="Times New Roman" w:cs="Times New Roman"/>
          <w:sz w:val="28"/>
          <w:szCs w:val="28"/>
        </w:rPr>
        <w:t>Администрации</w:t>
      </w:r>
      <w:r w:rsidRPr="00072E79">
        <w:rPr>
          <w:rFonts w:ascii="Times New Roman" w:eastAsia="Times New Roman" w:hAnsi="Times New Roman" w:cs="Times New Roman"/>
          <w:sz w:val="28"/>
          <w:szCs w:val="28"/>
        </w:rPr>
        <w:t xml:space="preserve"> до начала оценки проектов. В таком случае соответствующий член Комиссии не принимает участия в оценке проектов.</w:t>
      </w:r>
    </w:p>
    <w:p w14:paraId="4507D16A"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Ответственность за </w:t>
      </w:r>
      <w:proofErr w:type="spellStart"/>
      <w:r w:rsidRPr="00072E79">
        <w:rPr>
          <w:rFonts w:ascii="Times New Roman" w:eastAsia="Times New Roman" w:hAnsi="Times New Roman" w:cs="Times New Roman"/>
          <w:sz w:val="28"/>
          <w:szCs w:val="28"/>
        </w:rPr>
        <w:t>недоведение</w:t>
      </w:r>
      <w:proofErr w:type="spellEnd"/>
      <w:r w:rsidRPr="00072E79">
        <w:rPr>
          <w:rFonts w:ascii="Times New Roman" w:eastAsia="Times New Roman" w:hAnsi="Times New Roman" w:cs="Times New Roman"/>
          <w:sz w:val="28"/>
          <w:szCs w:val="28"/>
        </w:rPr>
        <w:t xml:space="preserve"> сведений о наличии конфликта интересов, который может привести к необъективной оценке заявок, ложится на соответствующего члена Комиссии.</w:t>
      </w:r>
    </w:p>
    <w:p w14:paraId="57F9B110"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3</w:t>
      </w:r>
      <w:r>
        <w:rPr>
          <w:rFonts w:ascii="Times New Roman" w:eastAsia="Times New Roman" w:hAnsi="Times New Roman" w:cs="Times New Roman"/>
          <w:sz w:val="28"/>
          <w:szCs w:val="28"/>
        </w:rPr>
        <w:t>3</w:t>
      </w:r>
      <w:r w:rsidRPr="00072E79">
        <w:rPr>
          <w:rFonts w:ascii="Times New Roman" w:eastAsia="Times New Roman" w:hAnsi="Times New Roman" w:cs="Times New Roman"/>
          <w:sz w:val="28"/>
          <w:szCs w:val="28"/>
        </w:rPr>
        <w:t xml:space="preserve">. Взаимодействие </w:t>
      </w:r>
      <w:r>
        <w:rPr>
          <w:rFonts w:ascii="Times New Roman" w:eastAsia="Times New Roman" w:hAnsi="Times New Roman" w:cs="Times New Roman"/>
          <w:sz w:val="28"/>
          <w:szCs w:val="28"/>
        </w:rPr>
        <w:t>Администрации</w:t>
      </w:r>
      <w:r w:rsidRPr="00072E79">
        <w:rPr>
          <w:rFonts w:ascii="Times New Roman" w:eastAsia="Times New Roman" w:hAnsi="Times New Roman" w:cs="Times New Roman"/>
          <w:sz w:val="28"/>
          <w:szCs w:val="28"/>
        </w:rPr>
        <w:t>, а также Комиссии с участниками отбора осуществляется с использованием документов</w:t>
      </w:r>
      <w:r>
        <w:rPr>
          <w:rFonts w:ascii="Times New Roman" w:eastAsia="Times New Roman" w:hAnsi="Times New Roman" w:cs="Times New Roman"/>
          <w:sz w:val="28"/>
          <w:szCs w:val="28"/>
        </w:rPr>
        <w:t xml:space="preserve"> в электронной форме в системе «</w:t>
      </w:r>
      <w:r w:rsidRPr="00072E79">
        <w:rPr>
          <w:rFonts w:ascii="Times New Roman" w:eastAsia="Times New Roman" w:hAnsi="Times New Roman" w:cs="Times New Roman"/>
          <w:sz w:val="28"/>
          <w:szCs w:val="28"/>
        </w:rPr>
        <w:t>Электронный бюджет</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w:t>
      </w:r>
    </w:p>
    <w:p w14:paraId="210A9FAF"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Администрации</w:t>
      </w:r>
      <w:r w:rsidRPr="00072E79">
        <w:rPr>
          <w:rFonts w:ascii="Times New Roman" w:eastAsia="Times New Roman" w:hAnsi="Times New Roman" w:cs="Times New Roman"/>
          <w:sz w:val="28"/>
          <w:szCs w:val="28"/>
        </w:rPr>
        <w:t>, а также членам Комиссии о</w:t>
      </w:r>
      <w:r>
        <w:rPr>
          <w:rFonts w:ascii="Times New Roman" w:eastAsia="Times New Roman" w:hAnsi="Times New Roman" w:cs="Times New Roman"/>
          <w:sz w:val="28"/>
          <w:szCs w:val="28"/>
        </w:rPr>
        <w:t>беспечивается доступ в системе «</w:t>
      </w:r>
      <w:r w:rsidRPr="00072E79">
        <w:rPr>
          <w:rFonts w:ascii="Times New Roman" w:eastAsia="Times New Roman" w:hAnsi="Times New Roman" w:cs="Times New Roman"/>
          <w:sz w:val="28"/>
          <w:szCs w:val="28"/>
        </w:rPr>
        <w:t>Электронный бюджет</w:t>
      </w:r>
      <w:r>
        <w:rPr>
          <w:rFonts w:ascii="Times New Roman" w:eastAsia="Times New Roman" w:hAnsi="Times New Roman" w:cs="Times New Roman"/>
          <w:sz w:val="28"/>
          <w:szCs w:val="28"/>
        </w:rPr>
        <w:t>»</w:t>
      </w:r>
      <w:r w:rsidRPr="00072E79">
        <w:rPr>
          <w:rFonts w:ascii="Times New Roman" w:eastAsia="Times New Roman" w:hAnsi="Times New Roman" w:cs="Times New Roman"/>
          <w:sz w:val="28"/>
          <w:szCs w:val="28"/>
        </w:rPr>
        <w:t xml:space="preserve"> к заявкам для их рассмотрения и оценки.</w:t>
      </w:r>
    </w:p>
    <w:p w14:paraId="2F9CD37E"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3</w:t>
      </w:r>
      <w:r>
        <w:rPr>
          <w:rFonts w:ascii="Times New Roman" w:eastAsia="Times New Roman" w:hAnsi="Times New Roman" w:cs="Times New Roman"/>
          <w:sz w:val="28"/>
          <w:szCs w:val="28"/>
        </w:rPr>
        <w:t>4</w:t>
      </w:r>
      <w:r w:rsidRPr="00072E79">
        <w:rPr>
          <w:rFonts w:ascii="Times New Roman" w:eastAsia="Times New Roman" w:hAnsi="Times New Roman" w:cs="Times New Roman"/>
          <w:sz w:val="28"/>
          <w:szCs w:val="28"/>
        </w:rPr>
        <w:t>. На основании представленных участниками отбора документов Комиссия в течение 20 рабочих дней со дня принятия решения о соответствии заявки требованиям в соответствии с </w:t>
      </w:r>
      <w:r w:rsidRPr="00111F9E">
        <w:rPr>
          <w:rFonts w:ascii="Times New Roman" w:hAnsi="Times New Roman" w:cs="Times New Roman"/>
          <w:sz w:val="28"/>
          <w:szCs w:val="28"/>
        </w:rPr>
        <w:t xml:space="preserve">пунктом </w:t>
      </w:r>
      <w:r>
        <w:rPr>
          <w:rFonts w:ascii="Times New Roman" w:hAnsi="Times New Roman" w:cs="Times New Roman"/>
          <w:sz w:val="28"/>
          <w:szCs w:val="28"/>
        </w:rPr>
        <w:t>29</w:t>
      </w:r>
      <w:r w:rsidRPr="00111F9E">
        <w:rPr>
          <w:rFonts w:ascii="Times New Roman" w:hAnsi="Times New Roman" w:cs="Times New Roman"/>
          <w:sz w:val="28"/>
          <w:szCs w:val="28"/>
        </w:rPr>
        <w:t xml:space="preserve"> настоящего</w:t>
      </w:r>
      <w:r w:rsidRPr="00111F9E">
        <w:rPr>
          <w:rFonts w:ascii="Times New Roman" w:eastAsia="Times New Roman" w:hAnsi="Times New Roman" w:cs="Times New Roman"/>
          <w:sz w:val="28"/>
          <w:szCs w:val="28"/>
        </w:rPr>
        <w:t> Порядка</w:t>
      </w:r>
      <w:r w:rsidRPr="00072E79">
        <w:rPr>
          <w:rFonts w:ascii="Times New Roman" w:eastAsia="Times New Roman" w:hAnsi="Times New Roman" w:cs="Times New Roman"/>
          <w:sz w:val="28"/>
          <w:szCs w:val="28"/>
        </w:rPr>
        <w:t>, проводит оценку заявок на предоставление субсидии, которые не были отклонены, путем проставления каждым членом Комиссии в системе "Электронный бюджет" баллов от 1 до 100 по каждому из критериев, установленных в </w:t>
      </w:r>
      <w:hyperlink r:id="rId55" w:anchor="/document/409203502/entry/1300" w:history="1">
        <w:r w:rsidRPr="002C3D64">
          <w:rPr>
            <w:rFonts w:ascii="Times New Roman" w:eastAsia="Times New Roman" w:hAnsi="Times New Roman" w:cs="Times New Roman"/>
            <w:sz w:val="28"/>
            <w:szCs w:val="28"/>
          </w:rPr>
          <w:t>приложении 3</w:t>
        </w:r>
      </w:hyperlink>
      <w:r w:rsidRPr="00072E79">
        <w:rPr>
          <w:rFonts w:ascii="Times New Roman" w:eastAsia="Times New Roman" w:hAnsi="Times New Roman" w:cs="Times New Roman"/>
          <w:sz w:val="28"/>
          <w:szCs w:val="28"/>
        </w:rPr>
        <w:t> к настоящему Порядку.</w:t>
      </w:r>
    </w:p>
    <w:p w14:paraId="2E6A573A"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3</w:t>
      </w:r>
      <w:r>
        <w:rPr>
          <w:rFonts w:ascii="Times New Roman" w:eastAsia="Times New Roman" w:hAnsi="Times New Roman" w:cs="Times New Roman"/>
          <w:sz w:val="28"/>
          <w:szCs w:val="28"/>
        </w:rPr>
        <w:t>5</w:t>
      </w:r>
      <w:r w:rsidRPr="00072E79">
        <w:rPr>
          <w:rFonts w:ascii="Times New Roman" w:eastAsia="Times New Roman" w:hAnsi="Times New Roman" w:cs="Times New Roman"/>
          <w:sz w:val="28"/>
          <w:szCs w:val="28"/>
        </w:rPr>
        <w:t>. На основе оценок членов Комиссии по каждому критерию (с учетом весовых значений критериев, установленных в </w:t>
      </w:r>
      <w:hyperlink r:id="rId56" w:anchor="/document/409203502/entry/1300" w:history="1">
        <w:r w:rsidRPr="002C3D64">
          <w:rPr>
            <w:rFonts w:ascii="Times New Roman" w:eastAsia="Times New Roman" w:hAnsi="Times New Roman" w:cs="Times New Roman"/>
            <w:sz w:val="28"/>
            <w:szCs w:val="28"/>
          </w:rPr>
          <w:t>приложении 3</w:t>
        </w:r>
      </w:hyperlink>
      <w:r w:rsidRPr="00072E79">
        <w:rPr>
          <w:rFonts w:ascii="Times New Roman" w:eastAsia="Times New Roman" w:hAnsi="Times New Roman" w:cs="Times New Roman"/>
          <w:sz w:val="28"/>
          <w:szCs w:val="28"/>
        </w:rPr>
        <w:t> к настоящему Порядку) в системе "Электронный бюджет" автоматически рассчитывается итоговая оценка для каждой заявки, а также формируется рейтинг заявок, в котором каждой заявке присваивается порядковый номер по мере уменьшения полученных баллов по итогам оценки заявок и очередности поступления заявок в случае равенства количества полученных баллов.</w:t>
      </w:r>
    </w:p>
    <w:p w14:paraId="40A1065D"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В соответствии с рейтингом заявок определяется перечень победителей отбора (получателей субсидии) и размер предоставляемых средств, который вычисляется путем последовательного сложения запрашиваемых сумм первой и последующих заявок до тех пор, пока сумма не достигнет лимита </w:t>
      </w:r>
      <w:r w:rsidRPr="00111F9E">
        <w:rPr>
          <w:rFonts w:ascii="Times New Roman" w:eastAsia="Times New Roman" w:hAnsi="Times New Roman" w:cs="Times New Roman"/>
          <w:sz w:val="28"/>
          <w:szCs w:val="28"/>
        </w:rPr>
        <w:t>предусмотренных на эти цели и доведенных Администрации бюджетных ассигнований на соответствующий финансовый год.</w:t>
      </w:r>
      <w:r w:rsidRPr="00072E79">
        <w:rPr>
          <w:rFonts w:ascii="Times New Roman" w:eastAsia="Times New Roman" w:hAnsi="Times New Roman" w:cs="Times New Roman"/>
          <w:sz w:val="28"/>
          <w:szCs w:val="28"/>
        </w:rPr>
        <w:t xml:space="preserve"> Остаток в размере меньше запрашиваемой в заявке суммы может быть предоставлен </w:t>
      </w:r>
      <w:r w:rsidRPr="00072E79">
        <w:rPr>
          <w:rFonts w:ascii="Times New Roman" w:eastAsia="Times New Roman" w:hAnsi="Times New Roman" w:cs="Times New Roman"/>
          <w:sz w:val="28"/>
          <w:szCs w:val="28"/>
        </w:rPr>
        <w:lastRenderedPageBreak/>
        <w:t>следующему участнику отбора, набравшему максимальную сумму баллов.</w:t>
      </w:r>
    </w:p>
    <w:p w14:paraId="7C7E03C2"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На </w:t>
      </w:r>
      <w:hyperlink r:id="rId57" w:tgtFrame="_blank" w:history="1">
        <w:r w:rsidRPr="002C3D64">
          <w:rPr>
            <w:rFonts w:ascii="Times New Roman" w:eastAsia="Times New Roman" w:hAnsi="Times New Roman" w:cs="Times New Roman"/>
            <w:sz w:val="28"/>
            <w:szCs w:val="28"/>
          </w:rPr>
          <w:t>Портале</w:t>
        </w:r>
      </w:hyperlink>
      <w:r w:rsidRPr="00072E79">
        <w:rPr>
          <w:rFonts w:ascii="Times New Roman" w:eastAsia="Times New Roman" w:hAnsi="Times New Roman" w:cs="Times New Roman"/>
          <w:sz w:val="28"/>
          <w:szCs w:val="28"/>
        </w:rPr>
        <w:t> автоматически формируется протокол подведения итогов отбора, который подписывается усиленной </w:t>
      </w:r>
      <w:hyperlink r:id="rId58" w:anchor="/document/12184522/entry/54" w:history="1">
        <w:r w:rsidRPr="002C3D64">
          <w:rPr>
            <w:rFonts w:ascii="Times New Roman" w:eastAsia="Times New Roman" w:hAnsi="Times New Roman" w:cs="Times New Roman"/>
            <w:sz w:val="28"/>
            <w:szCs w:val="28"/>
          </w:rPr>
          <w:t>квалифицированной электронной подписью</w:t>
        </w:r>
      </w:hyperlink>
      <w:r w:rsidRPr="00072E79">
        <w:rPr>
          <w:rFonts w:ascii="Times New Roman" w:eastAsia="Times New Roman" w:hAnsi="Times New Roman" w:cs="Times New Roman"/>
          <w:sz w:val="28"/>
          <w:szCs w:val="28"/>
        </w:rPr>
        <w:t> членов Комиссии в системе "Электронный бюджет" и включает следующие сведения:</w:t>
      </w:r>
    </w:p>
    <w:p w14:paraId="096331DA"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дату, время и место рассмотрения заявок;</w:t>
      </w:r>
    </w:p>
    <w:p w14:paraId="3D7C1BC9"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дату, время и место оценки заявок;</w:t>
      </w:r>
    </w:p>
    <w:p w14:paraId="5D42D292"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информацию об участниках отбора, заявки которых были рассмотрены;</w:t>
      </w:r>
    </w:p>
    <w:p w14:paraId="67952219"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5F4A0AF9"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14:paraId="3693CFE5"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наименование получателя (получателей) субсидии, с которым заключается соглашение, и размер предоставляемой ему субсидии.</w:t>
      </w:r>
    </w:p>
    <w:p w14:paraId="5F9B4B12"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639BEB4C"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3</w:t>
      </w:r>
      <w:r>
        <w:rPr>
          <w:rFonts w:ascii="Times New Roman" w:eastAsia="Times New Roman" w:hAnsi="Times New Roman" w:cs="Times New Roman"/>
          <w:sz w:val="28"/>
          <w:szCs w:val="28"/>
        </w:rPr>
        <w:t>6</w:t>
      </w:r>
      <w:r w:rsidRPr="00072E79">
        <w:rPr>
          <w:rFonts w:ascii="Times New Roman" w:eastAsia="Times New Roman" w:hAnsi="Times New Roman" w:cs="Times New Roman"/>
          <w:sz w:val="28"/>
          <w:szCs w:val="28"/>
        </w:rPr>
        <w:t>. В течение одного рабочего дня, следующего за днем подписания протокола подведения итогов отбора, указанный протокол (документы об итогах проведения отбора) размещается в системе "Электронный бюджет" (с размещением указателя страницы сайта на </w:t>
      </w:r>
      <w:hyperlink r:id="rId59" w:tgtFrame="_blank" w:history="1">
        <w:r w:rsidRPr="002C3D64">
          <w:rPr>
            <w:rFonts w:ascii="Times New Roman" w:eastAsia="Times New Roman" w:hAnsi="Times New Roman" w:cs="Times New Roman"/>
            <w:sz w:val="28"/>
            <w:szCs w:val="28"/>
          </w:rPr>
          <w:t>Портале</w:t>
        </w:r>
      </w:hyperlink>
      <w:r w:rsidRPr="00072E79">
        <w:rPr>
          <w:rFonts w:ascii="Times New Roman" w:eastAsia="Times New Roman" w:hAnsi="Times New Roman" w:cs="Times New Roman"/>
          <w:sz w:val="28"/>
          <w:szCs w:val="28"/>
        </w:rPr>
        <w:t>), а также на </w:t>
      </w:r>
      <w:hyperlink r:id="rId60" w:tgtFrame="_blank" w:history="1">
        <w:r w:rsidRPr="002C3D64">
          <w:rPr>
            <w:rFonts w:ascii="Times New Roman" w:eastAsia="Times New Roman" w:hAnsi="Times New Roman" w:cs="Times New Roman"/>
            <w:sz w:val="28"/>
            <w:szCs w:val="28"/>
          </w:rPr>
          <w:t>официальном сайте</w:t>
        </w:r>
      </w:hyperlink>
      <w:r w:rsidRPr="00072E79">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Администрации</w:t>
      </w:r>
      <w:r w:rsidRPr="00072E79">
        <w:rPr>
          <w:rFonts w:ascii="Times New Roman" w:eastAsia="Times New Roman" w:hAnsi="Times New Roman" w:cs="Times New Roman"/>
          <w:sz w:val="28"/>
          <w:szCs w:val="28"/>
        </w:rPr>
        <w:t xml:space="preserve"> в информационно-телекоммуникационной сети "Интернет".</w:t>
      </w:r>
    </w:p>
    <w:p w14:paraId="6F9EA2D1"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3</w:t>
      </w:r>
      <w:r>
        <w:rPr>
          <w:rFonts w:ascii="Times New Roman" w:eastAsia="Times New Roman" w:hAnsi="Times New Roman" w:cs="Times New Roman"/>
          <w:sz w:val="28"/>
          <w:szCs w:val="28"/>
        </w:rPr>
        <w:t>7</w:t>
      </w:r>
      <w:r w:rsidRPr="00072E79">
        <w:rPr>
          <w:rFonts w:ascii="Times New Roman" w:eastAsia="Times New Roman" w:hAnsi="Times New Roman" w:cs="Times New Roman"/>
          <w:sz w:val="28"/>
          <w:szCs w:val="28"/>
        </w:rPr>
        <w:t>. Отбор признается несостоявшимся в следующих случаях:</w:t>
      </w:r>
    </w:p>
    <w:p w14:paraId="33D90E75"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по окончании срока подачи заявок не подано ни одной заявки;</w:t>
      </w:r>
    </w:p>
    <w:p w14:paraId="290C72F3"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по результатам рассмотрения заявок отклонены все заявки.</w:t>
      </w:r>
    </w:p>
    <w:p w14:paraId="5DA2A2F3"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 Администрация</w:t>
      </w:r>
      <w:r w:rsidRPr="00072E79">
        <w:rPr>
          <w:rFonts w:ascii="Times New Roman" w:eastAsia="Times New Roman" w:hAnsi="Times New Roman" w:cs="Times New Roman"/>
          <w:sz w:val="28"/>
          <w:szCs w:val="28"/>
        </w:rPr>
        <w:t xml:space="preserve"> с учетом протокола подведения итогов отбора в течение 5 рабочих дней со дня его подписания принимает решение о предоставлении субсидии или об отказе в предоставлении субсидии, которое оформляется </w:t>
      </w:r>
      <w:r>
        <w:rPr>
          <w:rFonts w:ascii="Times New Roman" w:eastAsia="Times New Roman" w:hAnsi="Times New Roman" w:cs="Times New Roman"/>
          <w:sz w:val="28"/>
          <w:szCs w:val="28"/>
        </w:rPr>
        <w:t>Распоряжением</w:t>
      </w:r>
      <w:r w:rsidRPr="00072E79">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Главы  Темниковского</w:t>
      </w:r>
      <w:proofErr w:type="gramEnd"/>
      <w:r>
        <w:rPr>
          <w:rFonts w:ascii="Times New Roman" w:eastAsia="Times New Roman" w:hAnsi="Times New Roman" w:cs="Times New Roman"/>
          <w:sz w:val="28"/>
          <w:szCs w:val="28"/>
        </w:rPr>
        <w:t xml:space="preserve"> муниципального района Республики Мордовия</w:t>
      </w:r>
      <w:r w:rsidRPr="00072E79">
        <w:rPr>
          <w:rFonts w:ascii="Times New Roman" w:eastAsia="Times New Roman" w:hAnsi="Times New Roman" w:cs="Times New Roman"/>
          <w:sz w:val="28"/>
          <w:szCs w:val="28"/>
        </w:rPr>
        <w:t xml:space="preserve"> (заместителя </w:t>
      </w:r>
      <w:r>
        <w:rPr>
          <w:rFonts w:ascii="Times New Roman" w:eastAsia="Times New Roman" w:hAnsi="Times New Roman" w:cs="Times New Roman"/>
          <w:sz w:val="28"/>
          <w:szCs w:val="28"/>
        </w:rPr>
        <w:t>Главы Темниковского муниципального района</w:t>
      </w:r>
      <w:r w:rsidRPr="00072E79">
        <w:rPr>
          <w:rFonts w:ascii="Times New Roman" w:eastAsia="Times New Roman" w:hAnsi="Times New Roman" w:cs="Times New Roman"/>
          <w:sz w:val="28"/>
          <w:szCs w:val="28"/>
        </w:rPr>
        <w:t>).</w:t>
      </w:r>
    </w:p>
    <w:p w14:paraId="435239D7" w14:textId="77777777" w:rsidR="00B72FA5" w:rsidRDefault="00B72FA5" w:rsidP="00B72FA5">
      <w:pPr>
        <w:ind w:firstLine="709"/>
        <w:jc w:val="center"/>
        <w:rPr>
          <w:rFonts w:ascii="Times New Roman" w:eastAsia="Times New Roman" w:hAnsi="Times New Roman" w:cs="Times New Roman"/>
          <w:sz w:val="28"/>
          <w:szCs w:val="28"/>
        </w:rPr>
      </w:pPr>
    </w:p>
    <w:p w14:paraId="4481C6B8" w14:textId="77777777" w:rsidR="00B72FA5" w:rsidRPr="00072E79" w:rsidRDefault="00B72FA5" w:rsidP="00B72FA5">
      <w:pPr>
        <w:ind w:firstLine="709"/>
        <w:jc w:val="center"/>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Глава 3. Условия и порядок предоставления субсидии</w:t>
      </w:r>
    </w:p>
    <w:p w14:paraId="41B163F9" w14:textId="77777777" w:rsidR="00B72FA5" w:rsidRDefault="00B72FA5" w:rsidP="00B72FA5">
      <w:pPr>
        <w:ind w:firstLine="709"/>
        <w:jc w:val="both"/>
        <w:rPr>
          <w:rFonts w:ascii="Times New Roman" w:eastAsia="Times New Roman" w:hAnsi="Times New Roman" w:cs="Times New Roman"/>
          <w:sz w:val="28"/>
          <w:szCs w:val="28"/>
        </w:rPr>
      </w:pPr>
    </w:p>
    <w:p w14:paraId="4D552D36"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r w:rsidRPr="00072E79">
        <w:rPr>
          <w:rFonts w:ascii="Times New Roman" w:eastAsia="Times New Roman" w:hAnsi="Times New Roman" w:cs="Times New Roman"/>
          <w:sz w:val="28"/>
          <w:szCs w:val="28"/>
        </w:rPr>
        <w:t xml:space="preserve">. По результатам </w:t>
      </w:r>
      <w:r w:rsidRPr="00111F9E">
        <w:rPr>
          <w:rFonts w:ascii="Times New Roman" w:eastAsia="Times New Roman" w:hAnsi="Times New Roman" w:cs="Times New Roman"/>
          <w:sz w:val="28"/>
          <w:szCs w:val="28"/>
        </w:rPr>
        <w:t>отбора с</w:t>
      </w:r>
      <w:r>
        <w:rPr>
          <w:rFonts w:ascii="Times New Roman" w:eastAsia="Times New Roman" w:hAnsi="Times New Roman" w:cs="Times New Roman"/>
          <w:sz w:val="28"/>
          <w:szCs w:val="28"/>
        </w:rPr>
        <w:t xml:space="preserve"> </w:t>
      </w:r>
      <w:r w:rsidRPr="00072E79">
        <w:rPr>
          <w:rFonts w:ascii="Times New Roman" w:eastAsia="Times New Roman" w:hAnsi="Times New Roman" w:cs="Times New Roman"/>
          <w:sz w:val="28"/>
          <w:szCs w:val="28"/>
        </w:rPr>
        <w:t>получателем (получателями) субсидии заключается соглашение.</w:t>
      </w:r>
    </w:p>
    <w:p w14:paraId="57B43DB8"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 xml:space="preserve"> в течение 10 рабочих дней со дня размещения протокола подведения итогов отбора на </w:t>
      </w:r>
      <w:hyperlink r:id="rId61" w:tgtFrame="_blank" w:history="1">
        <w:r w:rsidRPr="002C3D64">
          <w:rPr>
            <w:rFonts w:ascii="Times New Roman" w:eastAsia="Times New Roman" w:hAnsi="Times New Roman" w:cs="Times New Roman"/>
            <w:sz w:val="28"/>
            <w:szCs w:val="28"/>
          </w:rPr>
          <w:t>Портале</w:t>
        </w:r>
      </w:hyperlink>
      <w:r w:rsidRPr="00072E79">
        <w:rPr>
          <w:rFonts w:ascii="Times New Roman" w:eastAsia="Times New Roman" w:hAnsi="Times New Roman" w:cs="Times New Roman"/>
          <w:sz w:val="28"/>
          <w:szCs w:val="28"/>
        </w:rPr>
        <w:t> формирует проекты соглашений, дополнительных соглашений к соглашениям (при необходимости) в системе "Электронный бюджет".</w:t>
      </w:r>
    </w:p>
    <w:p w14:paraId="38B09229" w14:textId="77777777" w:rsidR="00B72FA5" w:rsidRPr="00DD4E6C" w:rsidRDefault="00B72FA5" w:rsidP="00B72FA5">
      <w:pPr>
        <w:ind w:firstLine="709"/>
        <w:jc w:val="both"/>
        <w:rPr>
          <w:rFonts w:ascii="Times New Roman" w:eastAsia="Times New Roman" w:hAnsi="Times New Roman" w:cs="Times New Roman"/>
          <w:strike/>
          <w:sz w:val="28"/>
          <w:szCs w:val="28"/>
        </w:rPr>
      </w:pPr>
      <w:r w:rsidRPr="00072E79">
        <w:rPr>
          <w:rFonts w:ascii="Times New Roman" w:eastAsia="Times New Roman" w:hAnsi="Times New Roman" w:cs="Times New Roman"/>
          <w:sz w:val="28"/>
          <w:szCs w:val="28"/>
        </w:rPr>
        <w:lastRenderedPageBreak/>
        <w:t xml:space="preserve">Соглашение, дополнительное соглашение к соглашению, в том числе дополнительное соглашение о расторжении соглашения (при необходимости), между </w:t>
      </w:r>
      <w:r>
        <w:rPr>
          <w:rFonts w:ascii="Times New Roman" w:eastAsia="Times New Roman" w:hAnsi="Times New Roman" w:cs="Times New Roman"/>
          <w:sz w:val="28"/>
          <w:szCs w:val="28"/>
        </w:rPr>
        <w:t>Администрацией</w:t>
      </w:r>
      <w:r w:rsidRPr="00072E79">
        <w:rPr>
          <w:rFonts w:ascii="Times New Roman" w:eastAsia="Times New Roman" w:hAnsi="Times New Roman" w:cs="Times New Roman"/>
          <w:sz w:val="28"/>
          <w:szCs w:val="28"/>
        </w:rPr>
        <w:t xml:space="preserve"> и получателем (получателями) субсидии заключается в системе "Электронный бюджет" </w:t>
      </w:r>
      <w:r w:rsidRPr="004E38F1">
        <w:rPr>
          <w:rFonts w:ascii="Times New Roman" w:eastAsia="Times New Roman" w:hAnsi="Times New Roman" w:cs="Times New Roman"/>
          <w:sz w:val="28"/>
          <w:szCs w:val="28"/>
        </w:rPr>
        <w:t xml:space="preserve">в соответствии с типовыми формами, установленными финансовым органом Администрации. </w:t>
      </w:r>
    </w:p>
    <w:p w14:paraId="68E41252"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w:t>
      </w:r>
      <w:r>
        <w:rPr>
          <w:rFonts w:ascii="Times New Roman" w:eastAsia="Times New Roman" w:hAnsi="Times New Roman" w:cs="Times New Roman"/>
          <w:sz w:val="28"/>
          <w:szCs w:val="28"/>
        </w:rPr>
        <w:t xml:space="preserve">Администрации </w:t>
      </w:r>
      <w:r w:rsidRPr="00072E79">
        <w:rPr>
          <w:rFonts w:ascii="Times New Roman" w:eastAsia="Times New Roman" w:hAnsi="Times New Roman" w:cs="Times New Roman"/>
          <w:sz w:val="28"/>
          <w:szCs w:val="28"/>
        </w:rPr>
        <w:t>ранее доведенных лимитов бюджетных обязательств, приводящего к невозможности предоставления субсидии в размере, определенном в соглашении.</w:t>
      </w:r>
    </w:p>
    <w:p w14:paraId="109FD56B"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Победитель отбора не позднее 3 рабочих дней со дня получения соглашения подписывает его и направляет в </w:t>
      </w:r>
      <w:r>
        <w:rPr>
          <w:rFonts w:ascii="Times New Roman" w:eastAsia="Times New Roman" w:hAnsi="Times New Roman" w:cs="Times New Roman"/>
          <w:sz w:val="28"/>
          <w:szCs w:val="28"/>
        </w:rPr>
        <w:t>Администрацию</w:t>
      </w:r>
      <w:r w:rsidRPr="00072E79">
        <w:rPr>
          <w:rFonts w:ascii="Times New Roman" w:eastAsia="Times New Roman" w:hAnsi="Times New Roman" w:cs="Times New Roman"/>
          <w:sz w:val="28"/>
          <w:szCs w:val="28"/>
        </w:rPr>
        <w:t>.</w:t>
      </w:r>
    </w:p>
    <w:p w14:paraId="5ECB267D"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4</w:t>
      </w:r>
      <w:r>
        <w:rPr>
          <w:rFonts w:ascii="Times New Roman" w:eastAsia="Times New Roman" w:hAnsi="Times New Roman" w:cs="Times New Roman"/>
          <w:sz w:val="28"/>
          <w:szCs w:val="28"/>
        </w:rPr>
        <w:t>0</w:t>
      </w:r>
      <w:r w:rsidRPr="00072E79">
        <w:rPr>
          <w:rFonts w:ascii="Times New Roman" w:eastAsia="Times New Roman" w:hAnsi="Times New Roman" w:cs="Times New Roman"/>
          <w:sz w:val="28"/>
          <w:szCs w:val="28"/>
        </w:rPr>
        <w:t>. Основаниями для отказа в предоставлении субсидии являются:</w:t>
      </w:r>
    </w:p>
    <w:p w14:paraId="3290613A"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несоответствие представленных документов требованиям, установленным в соответствии с настоящим Порядком, или непредставление (представление не в полном объеме) указанных документов;</w:t>
      </w:r>
    </w:p>
    <w:p w14:paraId="67EEC369"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установление факта недостоверности представленной получателем субсидии информации.</w:t>
      </w:r>
    </w:p>
    <w:p w14:paraId="4DCB8F13"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4</w:t>
      </w:r>
      <w:r>
        <w:rPr>
          <w:rFonts w:ascii="Times New Roman" w:eastAsia="Times New Roman" w:hAnsi="Times New Roman" w:cs="Times New Roman"/>
          <w:sz w:val="28"/>
          <w:szCs w:val="28"/>
        </w:rPr>
        <w:t>1</w:t>
      </w:r>
      <w:r w:rsidRPr="00072E79">
        <w:rPr>
          <w:rFonts w:ascii="Times New Roman" w:eastAsia="Times New Roman" w:hAnsi="Times New Roman" w:cs="Times New Roman"/>
          <w:sz w:val="28"/>
          <w:szCs w:val="28"/>
        </w:rPr>
        <w:t xml:space="preserve">. В случае </w:t>
      </w:r>
      <w:proofErr w:type="spellStart"/>
      <w:r w:rsidRPr="00072E79">
        <w:rPr>
          <w:rFonts w:ascii="Times New Roman" w:eastAsia="Times New Roman" w:hAnsi="Times New Roman" w:cs="Times New Roman"/>
          <w:sz w:val="28"/>
          <w:szCs w:val="28"/>
        </w:rPr>
        <w:t>неподписания</w:t>
      </w:r>
      <w:proofErr w:type="spellEnd"/>
      <w:r w:rsidRPr="00072E79">
        <w:rPr>
          <w:rFonts w:ascii="Times New Roman" w:eastAsia="Times New Roman" w:hAnsi="Times New Roman" w:cs="Times New Roman"/>
          <w:sz w:val="28"/>
          <w:szCs w:val="28"/>
        </w:rPr>
        <w:t xml:space="preserve"> победителем отбора соглашения в срок, установленный </w:t>
      </w:r>
      <w:hyperlink r:id="rId62" w:anchor="/document/409203502/entry/1041" w:history="1">
        <w:r w:rsidRPr="002C3D64">
          <w:rPr>
            <w:rFonts w:ascii="Times New Roman" w:eastAsia="Times New Roman" w:hAnsi="Times New Roman" w:cs="Times New Roman"/>
            <w:sz w:val="28"/>
            <w:szCs w:val="28"/>
          </w:rPr>
          <w:t xml:space="preserve">пунктом </w:t>
        </w:r>
        <w:r>
          <w:rPr>
            <w:rFonts w:ascii="Times New Roman" w:eastAsia="Times New Roman" w:hAnsi="Times New Roman" w:cs="Times New Roman"/>
            <w:sz w:val="28"/>
            <w:szCs w:val="28"/>
          </w:rPr>
          <w:t>39</w:t>
        </w:r>
      </w:hyperlink>
      <w:r w:rsidRPr="00072E79">
        <w:rPr>
          <w:rFonts w:ascii="Times New Roman" w:eastAsia="Times New Roman" w:hAnsi="Times New Roman" w:cs="Times New Roman"/>
          <w:sz w:val="28"/>
          <w:szCs w:val="28"/>
        </w:rPr>
        <w:t xml:space="preserve"> настоящего Порядка, или в случае письменного уведомления </w:t>
      </w:r>
      <w:r>
        <w:rPr>
          <w:rFonts w:ascii="Times New Roman" w:eastAsia="Times New Roman" w:hAnsi="Times New Roman" w:cs="Times New Roman"/>
          <w:sz w:val="28"/>
          <w:szCs w:val="28"/>
        </w:rPr>
        <w:t>Администрации</w:t>
      </w:r>
      <w:r w:rsidRPr="00072E79">
        <w:rPr>
          <w:rFonts w:ascii="Times New Roman" w:eastAsia="Times New Roman" w:hAnsi="Times New Roman" w:cs="Times New Roman"/>
          <w:sz w:val="28"/>
          <w:szCs w:val="28"/>
        </w:rPr>
        <w:t xml:space="preserve"> победителем отбора о несогласии в предоставлении ему субсидии участник отбора считается уклонившимся от заключения соглашения и субсидия ему не предоставляется.</w:t>
      </w:r>
    </w:p>
    <w:p w14:paraId="153CB661"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В течение одного рабочего дня после признания победителя отбора уклонившимся от заключения соглашения </w:t>
      </w:r>
      <w:r>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 xml:space="preserve"> направляет предложение о заключении соглашения следующему в рейтинге проектов участнику отбора.</w:t>
      </w:r>
    </w:p>
    <w:p w14:paraId="552D5EFC"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Соглашение направляется и подписывается в соответствии с </w:t>
      </w:r>
      <w:hyperlink r:id="rId63" w:anchor="/document/409203502/entry/1041" w:history="1">
        <w:r w:rsidRPr="002C3D64">
          <w:rPr>
            <w:rFonts w:ascii="Times New Roman" w:eastAsia="Times New Roman" w:hAnsi="Times New Roman" w:cs="Times New Roman"/>
            <w:sz w:val="28"/>
            <w:szCs w:val="28"/>
          </w:rPr>
          <w:t xml:space="preserve">пунктом </w:t>
        </w:r>
        <w:r>
          <w:rPr>
            <w:rFonts w:ascii="Times New Roman" w:eastAsia="Times New Roman" w:hAnsi="Times New Roman" w:cs="Times New Roman"/>
            <w:sz w:val="28"/>
            <w:szCs w:val="28"/>
          </w:rPr>
          <w:t>39</w:t>
        </w:r>
      </w:hyperlink>
      <w:r w:rsidRPr="00072E79">
        <w:rPr>
          <w:rFonts w:ascii="Times New Roman" w:eastAsia="Times New Roman" w:hAnsi="Times New Roman" w:cs="Times New Roman"/>
          <w:sz w:val="28"/>
          <w:szCs w:val="28"/>
        </w:rPr>
        <w:t> настоящего Порядка.</w:t>
      </w:r>
    </w:p>
    <w:p w14:paraId="48A1C8C8"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4</w:t>
      </w:r>
      <w:r>
        <w:rPr>
          <w:rFonts w:ascii="Times New Roman" w:eastAsia="Times New Roman" w:hAnsi="Times New Roman" w:cs="Times New Roman"/>
          <w:sz w:val="28"/>
          <w:szCs w:val="28"/>
        </w:rPr>
        <w:t>2</w:t>
      </w:r>
      <w:r w:rsidRPr="00072E79">
        <w:rPr>
          <w:rFonts w:ascii="Times New Roman" w:eastAsia="Times New Roman" w:hAnsi="Times New Roman" w:cs="Times New Roman"/>
          <w:sz w:val="28"/>
          <w:szCs w:val="28"/>
        </w:rPr>
        <w:t xml:space="preserve">. В случае если совокупный размер субсидий, запрашиваемых участниками отбора согласно заявкам, не превышает лимитов бюджетных обязательств, доведенных до </w:t>
      </w:r>
      <w:r>
        <w:rPr>
          <w:rFonts w:ascii="Times New Roman" w:eastAsia="Times New Roman" w:hAnsi="Times New Roman" w:cs="Times New Roman"/>
          <w:sz w:val="28"/>
          <w:szCs w:val="28"/>
        </w:rPr>
        <w:t>Администрации</w:t>
      </w:r>
      <w:r w:rsidRPr="00072E79">
        <w:rPr>
          <w:rFonts w:ascii="Times New Roman" w:eastAsia="Times New Roman" w:hAnsi="Times New Roman" w:cs="Times New Roman"/>
          <w:sz w:val="28"/>
          <w:szCs w:val="28"/>
        </w:rPr>
        <w:t>, размер субсидии устанавливается в запрашиваемых размерах.</w:t>
      </w:r>
    </w:p>
    <w:p w14:paraId="01A07554"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Остаток в размере меньше запрашиваемой в заявке суммы может быть предоставлен следующему участнику отбора, набравшему максимальную сумму баллов в соответствии с протоколом подведения итогов отбора.</w:t>
      </w:r>
    </w:p>
    <w:p w14:paraId="03C1D4BC"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 xml:space="preserve"> в течение 5 рабочих дней со дня размещения протокола подведения итогов отбора на </w:t>
      </w:r>
      <w:hyperlink r:id="rId64" w:tgtFrame="_blank" w:history="1">
        <w:r w:rsidRPr="002C3D64">
          <w:rPr>
            <w:rFonts w:ascii="Times New Roman" w:eastAsia="Times New Roman" w:hAnsi="Times New Roman" w:cs="Times New Roman"/>
            <w:sz w:val="28"/>
            <w:szCs w:val="28"/>
          </w:rPr>
          <w:t>Портале</w:t>
        </w:r>
      </w:hyperlink>
      <w:r w:rsidRPr="00072E79">
        <w:rPr>
          <w:rFonts w:ascii="Times New Roman" w:eastAsia="Times New Roman" w:hAnsi="Times New Roman" w:cs="Times New Roman"/>
          <w:sz w:val="28"/>
          <w:szCs w:val="28"/>
        </w:rPr>
        <w:t xml:space="preserve"> направляет указанному участнику отбора предложение о заключении соглашения на сумму остатка лимитов бюджетных обязательств, доведенных до </w:t>
      </w:r>
      <w:r>
        <w:rPr>
          <w:rFonts w:ascii="Times New Roman" w:eastAsia="Times New Roman" w:hAnsi="Times New Roman" w:cs="Times New Roman"/>
          <w:sz w:val="28"/>
          <w:szCs w:val="28"/>
        </w:rPr>
        <w:t>Администрации</w:t>
      </w:r>
      <w:r w:rsidRPr="00072E79">
        <w:rPr>
          <w:rFonts w:ascii="Times New Roman" w:eastAsia="Times New Roman" w:hAnsi="Times New Roman" w:cs="Times New Roman"/>
          <w:sz w:val="28"/>
          <w:szCs w:val="28"/>
        </w:rPr>
        <w:t>, с возможностью корректировки сметы расходов, необходимых для достижения результата проекта, при условии сохранения содержания проекта.</w:t>
      </w:r>
    </w:p>
    <w:p w14:paraId="3E0AF322"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В случае согласия указанного участника отбора на заключение соглашения и направления в </w:t>
      </w:r>
      <w:r>
        <w:rPr>
          <w:rFonts w:ascii="Times New Roman" w:eastAsia="Times New Roman" w:hAnsi="Times New Roman" w:cs="Times New Roman"/>
          <w:sz w:val="28"/>
          <w:szCs w:val="28"/>
        </w:rPr>
        <w:t>Администрацию</w:t>
      </w:r>
      <w:r w:rsidRPr="00072E79">
        <w:rPr>
          <w:rFonts w:ascii="Times New Roman" w:eastAsia="Times New Roman" w:hAnsi="Times New Roman" w:cs="Times New Roman"/>
          <w:sz w:val="28"/>
          <w:szCs w:val="28"/>
        </w:rPr>
        <w:t xml:space="preserve"> в течение 3 рабочих дней заявки, скорректированной с учетом предлагаемого объема субсидии, с участником </w:t>
      </w:r>
      <w:r w:rsidRPr="00072E79">
        <w:rPr>
          <w:rFonts w:ascii="Times New Roman" w:eastAsia="Times New Roman" w:hAnsi="Times New Roman" w:cs="Times New Roman"/>
          <w:sz w:val="28"/>
          <w:szCs w:val="28"/>
        </w:rPr>
        <w:lastRenderedPageBreak/>
        <w:t>отбора подписывается соглашение в соответствии с </w:t>
      </w:r>
      <w:hyperlink r:id="rId65" w:anchor="/document/409203502/entry/1041" w:history="1">
        <w:r w:rsidRPr="002C3D64">
          <w:rPr>
            <w:rFonts w:ascii="Times New Roman" w:eastAsia="Times New Roman" w:hAnsi="Times New Roman" w:cs="Times New Roman"/>
            <w:sz w:val="28"/>
            <w:szCs w:val="28"/>
          </w:rPr>
          <w:t xml:space="preserve">пунктами </w:t>
        </w:r>
        <w:r>
          <w:rPr>
            <w:rFonts w:ascii="Times New Roman" w:eastAsia="Times New Roman" w:hAnsi="Times New Roman" w:cs="Times New Roman"/>
            <w:sz w:val="28"/>
            <w:szCs w:val="28"/>
          </w:rPr>
          <w:t>39</w:t>
        </w:r>
      </w:hyperlink>
      <w:r w:rsidRPr="00072E79">
        <w:rPr>
          <w:rFonts w:ascii="Times New Roman" w:eastAsia="Times New Roman" w:hAnsi="Times New Roman" w:cs="Times New Roman"/>
          <w:sz w:val="28"/>
          <w:szCs w:val="28"/>
        </w:rPr>
        <w:t> и </w:t>
      </w:r>
      <w:hyperlink r:id="rId66" w:anchor="/document/409203502/entry/1043" w:history="1">
        <w:r w:rsidRPr="002C3D64">
          <w:rPr>
            <w:rFonts w:ascii="Times New Roman" w:eastAsia="Times New Roman" w:hAnsi="Times New Roman" w:cs="Times New Roman"/>
            <w:sz w:val="28"/>
            <w:szCs w:val="28"/>
          </w:rPr>
          <w:t>4</w:t>
        </w:r>
        <w:r>
          <w:rPr>
            <w:rFonts w:ascii="Times New Roman" w:eastAsia="Times New Roman" w:hAnsi="Times New Roman" w:cs="Times New Roman"/>
            <w:sz w:val="28"/>
            <w:szCs w:val="28"/>
          </w:rPr>
          <w:t>1</w:t>
        </w:r>
      </w:hyperlink>
      <w:r w:rsidRPr="00072E79">
        <w:rPr>
          <w:rFonts w:ascii="Times New Roman" w:eastAsia="Times New Roman" w:hAnsi="Times New Roman" w:cs="Times New Roman"/>
          <w:sz w:val="28"/>
          <w:szCs w:val="28"/>
        </w:rPr>
        <w:t> настоящего Порядка.</w:t>
      </w:r>
    </w:p>
    <w:p w14:paraId="451E4596"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В случае отказа указанного участника отбора от заключения соглашения или </w:t>
      </w:r>
      <w:proofErr w:type="spellStart"/>
      <w:r w:rsidRPr="00072E79">
        <w:rPr>
          <w:rFonts w:ascii="Times New Roman" w:eastAsia="Times New Roman" w:hAnsi="Times New Roman" w:cs="Times New Roman"/>
          <w:sz w:val="28"/>
          <w:szCs w:val="28"/>
        </w:rPr>
        <w:t>ненаправления</w:t>
      </w:r>
      <w:proofErr w:type="spellEnd"/>
      <w:r w:rsidRPr="00072E79">
        <w:rPr>
          <w:rFonts w:ascii="Times New Roman" w:eastAsia="Times New Roman" w:hAnsi="Times New Roman" w:cs="Times New Roman"/>
          <w:sz w:val="28"/>
          <w:szCs w:val="28"/>
        </w:rPr>
        <w:t xml:space="preserve"> в течение 3 рабочих дней скорректированной заявки, процедура предложения оставшегося объема средств повторяется в отношении следующих в рейтинге проектов участников отбора.</w:t>
      </w:r>
    </w:p>
    <w:p w14:paraId="35606B1A"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4</w:t>
      </w:r>
      <w:r>
        <w:rPr>
          <w:rFonts w:ascii="Times New Roman" w:eastAsia="Times New Roman" w:hAnsi="Times New Roman" w:cs="Times New Roman"/>
          <w:sz w:val="28"/>
          <w:szCs w:val="28"/>
        </w:rPr>
        <w:t>3</w:t>
      </w:r>
      <w:r w:rsidRPr="00072E79">
        <w:rPr>
          <w:rFonts w:ascii="Times New Roman" w:eastAsia="Times New Roman" w:hAnsi="Times New Roman" w:cs="Times New Roman"/>
          <w:sz w:val="28"/>
          <w:szCs w:val="28"/>
        </w:rPr>
        <w:t>. В соглашении предусматриваются в том числе:</w:t>
      </w:r>
    </w:p>
    <w:p w14:paraId="4EF99598"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целевое назначение субсидии;</w:t>
      </w:r>
    </w:p>
    <w:p w14:paraId="57ECB731"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размер субсидии и условия ее предоставления;</w:t>
      </w:r>
    </w:p>
    <w:p w14:paraId="2F3CBDE0"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результаты предоставления субсидии, их значения и обязанность победителя отбора по их достижению;</w:t>
      </w:r>
    </w:p>
    <w:p w14:paraId="484D0381"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направление расходов, на финансовое обеспечение которых предоставляется субсидия;</w:t>
      </w:r>
    </w:p>
    <w:p w14:paraId="4D8C507E"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формы и сроки представления отчетности;</w:t>
      </w:r>
    </w:p>
    <w:p w14:paraId="1AF8C971"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обязательство получателя субсидии по обеспечению функционирования объекта (объектов), на создание и (или) развитие которых запрашивается субсидия, не менее 3 лет, следующих за годом предоставления субсидии;</w:t>
      </w:r>
    </w:p>
    <w:p w14:paraId="5554BB75" w14:textId="77777777" w:rsidR="00B72FA5"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согласие получателей </w:t>
      </w:r>
      <w:r w:rsidRPr="00BB548F">
        <w:rPr>
          <w:rFonts w:ascii="Times New Roman" w:eastAsia="Times New Roman" w:hAnsi="Times New Roman" w:cs="Times New Roman"/>
          <w:sz w:val="28"/>
          <w:szCs w:val="28"/>
        </w:rPr>
        <w:t>субсидии, а также лиц, получающих средства на основании договоров, заключенных с получателями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них проверки Администрацией соблюдения условий и порядка предоставления субсидии, в том числе в части достижения результатов предоставления субсидии, а также проверки органами муниципального финан</w:t>
      </w:r>
      <w:r w:rsidRPr="00072E79">
        <w:rPr>
          <w:rFonts w:ascii="Times New Roman" w:eastAsia="Times New Roman" w:hAnsi="Times New Roman" w:cs="Times New Roman"/>
          <w:sz w:val="28"/>
          <w:szCs w:val="28"/>
        </w:rPr>
        <w:t xml:space="preserve">сового контроля в соответствии </w:t>
      </w:r>
      <w:r w:rsidRPr="00A173DD">
        <w:rPr>
          <w:rFonts w:ascii="Times New Roman" w:eastAsia="Times New Roman" w:hAnsi="Times New Roman" w:cs="Times New Roman"/>
          <w:sz w:val="28"/>
          <w:szCs w:val="28"/>
        </w:rPr>
        <w:t>со </w:t>
      </w:r>
      <w:hyperlink r:id="rId67" w:anchor="/document/12112604/entry/2681" w:history="1">
        <w:r w:rsidRPr="00A173DD">
          <w:rPr>
            <w:rFonts w:ascii="Times New Roman" w:eastAsia="Times New Roman" w:hAnsi="Times New Roman" w:cs="Times New Roman"/>
            <w:sz w:val="28"/>
            <w:szCs w:val="28"/>
          </w:rPr>
          <w:t>статьями 268.1</w:t>
        </w:r>
      </w:hyperlink>
      <w:r w:rsidRPr="00A173DD">
        <w:rPr>
          <w:rFonts w:ascii="Times New Roman" w:eastAsia="Times New Roman" w:hAnsi="Times New Roman" w:cs="Times New Roman"/>
          <w:sz w:val="28"/>
          <w:szCs w:val="28"/>
        </w:rPr>
        <w:t> и </w:t>
      </w:r>
      <w:hyperlink r:id="rId68" w:anchor="/document/12112604/entry/2692" w:history="1">
        <w:r w:rsidRPr="00A173DD">
          <w:rPr>
            <w:rFonts w:ascii="Times New Roman" w:eastAsia="Times New Roman" w:hAnsi="Times New Roman" w:cs="Times New Roman"/>
            <w:sz w:val="28"/>
            <w:szCs w:val="28"/>
          </w:rPr>
          <w:t>269.2</w:t>
        </w:r>
      </w:hyperlink>
      <w:r w:rsidRPr="00A173DD">
        <w:rPr>
          <w:rFonts w:ascii="Times New Roman" w:eastAsia="Times New Roman" w:hAnsi="Times New Roman" w:cs="Times New Roman"/>
          <w:sz w:val="28"/>
          <w:szCs w:val="28"/>
        </w:rPr>
        <w:t> Бюджетного кодекса Российской Федерации;</w:t>
      </w:r>
    </w:p>
    <w:p w14:paraId="2EA85551"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ответственность за нарушение условий и порядка предоставления субсидии;</w:t>
      </w:r>
    </w:p>
    <w:p w14:paraId="0ADDC7CA"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порядок взыскания средств субсидии в случае нарушения целей и условий его использования;</w:t>
      </w:r>
    </w:p>
    <w:p w14:paraId="79464F2B"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обязательство победителя отбора по уплате штрафов;</w:t>
      </w:r>
    </w:p>
    <w:p w14:paraId="19582D11"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запрет на приобретение за счет средств субсидии иностранной валюты, за исключением операций, осуществляемых в соответствии с </w:t>
      </w:r>
      <w:hyperlink r:id="rId69" w:anchor="/document/12133556/entry/4" w:history="1">
        <w:r w:rsidRPr="002C3D64">
          <w:rPr>
            <w:rFonts w:ascii="Times New Roman" w:eastAsia="Times New Roman" w:hAnsi="Times New Roman" w:cs="Times New Roman"/>
            <w:sz w:val="28"/>
            <w:szCs w:val="28"/>
          </w:rPr>
          <w:t>валютным законодательством</w:t>
        </w:r>
      </w:hyperlink>
      <w:r w:rsidRPr="00072E79">
        <w:rPr>
          <w:rFonts w:ascii="Times New Roman" w:eastAsia="Times New Roman" w:hAnsi="Times New Roman" w:cs="Times New Roman"/>
          <w:sz w:val="28"/>
          <w:szCs w:val="28"/>
        </w:rPr>
        <w:t>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целевых показателей;</w:t>
      </w:r>
    </w:p>
    <w:p w14:paraId="66C5B62C" w14:textId="77777777" w:rsidR="00B72FA5" w:rsidRPr="00072E79" w:rsidRDefault="00B72FA5" w:rsidP="00B72FA5">
      <w:pPr>
        <w:ind w:firstLine="709"/>
        <w:jc w:val="both"/>
        <w:rPr>
          <w:rFonts w:ascii="Times New Roman" w:eastAsia="Times New Roman" w:hAnsi="Times New Roman" w:cs="Times New Roman"/>
          <w:sz w:val="28"/>
          <w:szCs w:val="28"/>
        </w:rPr>
      </w:pPr>
      <w:r w:rsidRPr="00670D27">
        <w:rPr>
          <w:rFonts w:ascii="Times New Roman" w:eastAsia="Times New Roman" w:hAnsi="Times New Roman" w:cs="Times New Roman"/>
          <w:sz w:val="28"/>
          <w:szCs w:val="28"/>
        </w:rPr>
        <w:t>требование о том, что в случае уменьшения Администрации ранее доведенных лимитов бюджетных обязательств, приводящего к невозможности предоставления субсидии в размере, определенном в соглашении, Администрация и</w:t>
      </w:r>
      <w:r w:rsidRPr="00072E79">
        <w:rPr>
          <w:rFonts w:ascii="Times New Roman" w:eastAsia="Times New Roman" w:hAnsi="Times New Roman" w:cs="Times New Roman"/>
          <w:sz w:val="28"/>
          <w:szCs w:val="28"/>
        </w:rPr>
        <w:t xml:space="preserve"> участник отбора заключают дополнительное соглашение к соглашению на новых условиях. При недостижении согласия по новым условиям </w:t>
      </w:r>
      <w:r>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 xml:space="preserve"> и участник отбора заключают дополнительное </w:t>
      </w:r>
      <w:r w:rsidRPr="00072E79">
        <w:rPr>
          <w:rFonts w:ascii="Times New Roman" w:eastAsia="Times New Roman" w:hAnsi="Times New Roman" w:cs="Times New Roman"/>
          <w:sz w:val="28"/>
          <w:szCs w:val="28"/>
        </w:rPr>
        <w:lastRenderedPageBreak/>
        <w:t>соглашение о расторжении соглашения.</w:t>
      </w:r>
    </w:p>
    <w:p w14:paraId="49EA9D63" w14:textId="77777777" w:rsidR="00B72FA5" w:rsidRPr="00503576" w:rsidRDefault="00B72FA5" w:rsidP="00B72FA5">
      <w:pPr>
        <w:pStyle w:val="s1"/>
        <w:shd w:val="clear" w:color="auto" w:fill="FFFFFF"/>
        <w:tabs>
          <w:tab w:val="left" w:pos="709"/>
        </w:tabs>
        <w:spacing w:before="0" w:beforeAutospacing="0" w:after="0" w:afterAutospacing="0"/>
        <w:ind w:firstLine="709"/>
        <w:jc w:val="both"/>
        <w:rPr>
          <w:sz w:val="28"/>
          <w:szCs w:val="28"/>
        </w:rPr>
      </w:pPr>
      <w:r w:rsidRPr="004E38F1">
        <w:rPr>
          <w:sz w:val="28"/>
          <w:szCs w:val="28"/>
        </w:rPr>
        <w:t>4</w:t>
      </w:r>
      <w:r>
        <w:rPr>
          <w:sz w:val="28"/>
          <w:szCs w:val="28"/>
        </w:rPr>
        <w:t>4</w:t>
      </w:r>
      <w:r w:rsidRPr="004E38F1">
        <w:rPr>
          <w:sz w:val="28"/>
          <w:szCs w:val="28"/>
        </w:rPr>
        <w:t>.</w:t>
      </w:r>
      <w:r>
        <w:rPr>
          <w:sz w:val="28"/>
          <w:szCs w:val="28"/>
        </w:rPr>
        <w:t xml:space="preserve"> </w:t>
      </w:r>
      <w:r w:rsidRPr="00503576">
        <w:rPr>
          <w:sz w:val="28"/>
          <w:szCs w:val="28"/>
        </w:rPr>
        <w:t>Условия предоставления субсидии</w:t>
      </w:r>
      <w:r>
        <w:rPr>
          <w:sz w:val="28"/>
          <w:szCs w:val="28"/>
        </w:rPr>
        <w:t>, по направлению, указанному в пункте 2 приложения 1 к настоящему Порядку</w:t>
      </w:r>
      <w:r w:rsidRPr="00503576">
        <w:rPr>
          <w:sz w:val="28"/>
          <w:szCs w:val="28"/>
        </w:rPr>
        <w:t>:</w:t>
      </w:r>
    </w:p>
    <w:p w14:paraId="48A4ABEA" w14:textId="77777777" w:rsidR="00B72FA5" w:rsidRPr="00503576" w:rsidRDefault="00B72FA5" w:rsidP="00B72FA5">
      <w:pPr>
        <w:pStyle w:val="s1"/>
        <w:shd w:val="clear" w:color="auto" w:fill="FFFFFF"/>
        <w:tabs>
          <w:tab w:val="left" w:pos="709"/>
        </w:tabs>
        <w:spacing w:before="0" w:beforeAutospacing="0" w:after="0" w:afterAutospacing="0"/>
        <w:ind w:firstLine="709"/>
        <w:jc w:val="both"/>
        <w:rPr>
          <w:sz w:val="28"/>
          <w:szCs w:val="28"/>
        </w:rPr>
      </w:pPr>
      <w:r w:rsidRPr="00503576">
        <w:rPr>
          <w:sz w:val="28"/>
          <w:szCs w:val="28"/>
        </w:rPr>
        <w:t>соответствие вида разрешенного использования и категория земельных участков, в границах которых предполагается реализация инвестиционного проекта, целевому назначению средств субсидии;</w:t>
      </w:r>
    </w:p>
    <w:p w14:paraId="70641EC0" w14:textId="77777777" w:rsidR="00B72FA5" w:rsidRPr="00503576" w:rsidRDefault="00B72FA5" w:rsidP="00B72FA5">
      <w:pPr>
        <w:pStyle w:val="s1"/>
        <w:shd w:val="clear" w:color="auto" w:fill="FFFFFF"/>
        <w:tabs>
          <w:tab w:val="left" w:pos="709"/>
        </w:tabs>
        <w:spacing w:before="0" w:beforeAutospacing="0" w:after="0" w:afterAutospacing="0"/>
        <w:ind w:firstLine="709"/>
        <w:jc w:val="both"/>
        <w:rPr>
          <w:sz w:val="28"/>
          <w:szCs w:val="28"/>
        </w:rPr>
      </w:pPr>
      <w:r w:rsidRPr="00503576">
        <w:rPr>
          <w:sz w:val="28"/>
          <w:szCs w:val="28"/>
        </w:rPr>
        <w:t>наличие обязательств получателя субсидии обеспечить временное размещение и обеспечение временного проживания туристов в создаваемых за счет средств субсидии модульных некапитальных средствах размещения в течение не менее 3 лет с даты ввода в эксплуатацию номеров в модульных некапитальных средствах размещения, а также эксплуатацию модульных некапитальных средств размещения не менее 10 лет с даты их ввода в эксплуатацию;</w:t>
      </w:r>
    </w:p>
    <w:p w14:paraId="4BFC976C" w14:textId="77777777" w:rsidR="00B72FA5" w:rsidRPr="00503576" w:rsidRDefault="00B72FA5" w:rsidP="00B72FA5">
      <w:pPr>
        <w:pStyle w:val="s1"/>
        <w:shd w:val="clear" w:color="auto" w:fill="FFFFFF"/>
        <w:tabs>
          <w:tab w:val="left" w:pos="709"/>
        </w:tabs>
        <w:spacing w:before="0" w:beforeAutospacing="0" w:after="0" w:afterAutospacing="0"/>
        <w:ind w:firstLine="709"/>
        <w:jc w:val="both"/>
        <w:rPr>
          <w:sz w:val="28"/>
          <w:szCs w:val="28"/>
        </w:rPr>
      </w:pPr>
      <w:r w:rsidRPr="00503576">
        <w:rPr>
          <w:sz w:val="28"/>
          <w:szCs w:val="28"/>
        </w:rPr>
        <w:t>наличие обязательств получателя субсидии обеспечить внесение сведений о создаваемых в рамках проекта объектов в Единый реестр объектов классификации в сфере туристской индустрии;</w:t>
      </w:r>
    </w:p>
    <w:p w14:paraId="3449E4D3" w14:textId="77777777" w:rsidR="00B72FA5" w:rsidRDefault="00B72FA5" w:rsidP="00B72FA5">
      <w:pPr>
        <w:pStyle w:val="s1"/>
        <w:shd w:val="clear" w:color="auto" w:fill="FFFFFF"/>
        <w:tabs>
          <w:tab w:val="left" w:pos="709"/>
        </w:tabs>
        <w:spacing w:before="0" w:beforeAutospacing="0" w:after="0" w:afterAutospacing="0"/>
        <w:ind w:firstLine="709"/>
        <w:jc w:val="both"/>
        <w:rPr>
          <w:sz w:val="28"/>
          <w:szCs w:val="28"/>
        </w:rPr>
      </w:pPr>
      <w:r w:rsidRPr="00503576">
        <w:rPr>
          <w:sz w:val="28"/>
          <w:szCs w:val="28"/>
        </w:rPr>
        <w:t>наличие обязательств получателя субсидии обеспечить соблюдение требований, установленных для гостиниц и иных средств размещения в соответствии с </w:t>
      </w:r>
      <w:hyperlink r:id="rId70" w:anchor="/document/71657636/entry/0" w:history="1">
        <w:r w:rsidRPr="00503576">
          <w:rPr>
            <w:rStyle w:val="a3"/>
            <w:color w:val="auto"/>
            <w:sz w:val="28"/>
            <w:szCs w:val="28"/>
            <w:u w:val="none"/>
          </w:rPr>
          <w:t>постановлением</w:t>
        </w:r>
      </w:hyperlink>
      <w:r w:rsidRPr="00503576">
        <w:rPr>
          <w:sz w:val="28"/>
          <w:szCs w:val="28"/>
        </w:rPr>
        <w:t xml:space="preserve"> Правительства Российской Федерации от 14 апреля 2017 г. </w:t>
      </w:r>
      <w:r w:rsidRPr="005761D7">
        <w:rPr>
          <w:sz w:val="28"/>
          <w:szCs w:val="28"/>
        </w:rPr>
        <w:t>№</w:t>
      </w:r>
      <w:r>
        <w:rPr>
          <w:sz w:val="28"/>
          <w:szCs w:val="28"/>
        </w:rPr>
        <w:t> 447 «</w:t>
      </w:r>
      <w:r w:rsidRPr="00503576">
        <w:rPr>
          <w:sz w:val="28"/>
          <w:szCs w:val="28"/>
        </w:rPr>
        <w:t>Об утверждении требований к антитеррористической защищенности гостиниц и иных средств размещения и формы паспо</w:t>
      </w:r>
      <w:r>
        <w:rPr>
          <w:sz w:val="28"/>
          <w:szCs w:val="28"/>
        </w:rPr>
        <w:t>рта безопасности этих объектов».</w:t>
      </w:r>
    </w:p>
    <w:p w14:paraId="11DC3D49" w14:textId="77777777" w:rsidR="00B72FA5" w:rsidRPr="00072E79" w:rsidRDefault="00B72FA5" w:rsidP="00B72FA5">
      <w:pPr>
        <w:ind w:firstLine="709"/>
        <w:jc w:val="both"/>
        <w:rPr>
          <w:rFonts w:ascii="Times New Roman" w:eastAsia="Times New Roman" w:hAnsi="Times New Roman" w:cs="Times New Roman"/>
          <w:sz w:val="28"/>
          <w:szCs w:val="28"/>
        </w:rPr>
      </w:pPr>
      <w:r w:rsidRPr="00BB548F">
        <w:rPr>
          <w:rFonts w:ascii="Times New Roman" w:hAnsi="Times New Roman" w:cs="Times New Roman"/>
          <w:sz w:val="28"/>
          <w:szCs w:val="28"/>
          <w:shd w:val="clear" w:color="auto" w:fill="FFFFFF"/>
        </w:rPr>
        <w:t>Срок реализации проекта – не позднее 30 ноября года предоставления субсидии.</w:t>
      </w:r>
      <w:r>
        <w:rPr>
          <w:rFonts w:ascii="Times New Roman" w:hAnsi="Times New Roman" w:cs="Times New Roman"/>
          <w:sz w:val="28"/>
          <w:szCs w:val="28"/>
          <w:shd w:val="clear" w:color="auto" w:fill="FFFFFF"/>
        </w:rPr>
        <w:t xml:space="preserve"> </w:t>
      </w:r>
    </w:p>
    <w:p w14:paraId="4927C9B3"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4</w:t>
      </w:r>
      <w:r>
        <w:rPr>
          <w:rFonts w:ascii="Times New Roman" w:eastAsia="Times New Roman" w:hAnsi="Times New Roman" w:cs="Times New Roman"/>
          <w:sz w:val="28"/>
          <w:szCs w:val="28"/>
        </w:rPr>
        <w:t>5</w:t>
      </w:r>
      <w:r w:rsidRPr="00072E79">
        <w:rPr>
          <w:rFonts w:ascii="Times New Roman" w:eastAsia="Times New Roman" w:hAnsi="Times New Roman" w:cs="Times New Roman"/>
          <w:sz w:val="28"/>
          <w:szCs w:val="28"/>
        </w:rPr>
        <w:t>. Изменение соглашения осуществляется по инициативе сторон и оформляется в виде дополнительного соглашения, которое является его неотъемлемой частью.</w:t>
      </w:r>
    </w:p>
    <w:p w14:paraId="1671AA00" w14:textId="77777777" w:rsidR="00B72FA5" w:rsidRPr="003C5E7B" w:rsidRDefault="00B72FA5" w:rsidP="00B72FA5">
      <w:pPr>
        <w:ind w:firstLine="709"/>
        <w:jc w:val="both"/>
        <w:rPr>
          <w:rFonts w:ascii="Times New Roman" w:eastAsia="Times New Roman" w:hAnsi="Times New Roman" w:cs="Times New Roman"/>
          <w:sz w:val="28"/>
          <w:szCs w:val="28"/>
        </w:rPr>
      </w:pPr>
      <w:r w:rsidRPr="003C5E7B">
        <w:rPr>
          <w:rFonts w:ascii="Times New Roman" w:eastAsia="Times New Roman" w:hAnsi="Times New Roman" w:cs="Times New Roman"/>
          <w:sz w:val="28"/>
          <w:szCs w:val="28"/>
        </w:rPr>
        <w:t>4</w:t>
      </w:r>
      <w:r>
        <w:rPr>
          <w:rFonts w:ascii="Times New Roman" w:eastAsia="Times New Roman" w:hAnsi="Times New Roman" w:cs="Times New Roman"/>
          <w:sz w:val="28"/>
          <w:szCs w:val="28"/>
        </w:rPr>
        <w:t>6</w:t>
      </w:r>
      <w:r w:rsidRPr="003C5E7B">
        <w:rPr>
          <w:rFonts w:ascii="Times New Roman" w:eastAsia="Times New Roman" w:hAnsi="Times New Roman" w:cs="Times New Roman"/>
          <w:sz w:val="28"/>
          <w:szCs w:val="28"/>
        </w:rPr>
        <w:t>. Субсидия перечисляется победителю конкурса в полном объеме не позднее 15 рабочих дней со дня подписания соглашения.</w:t>
      </w:r>
    </w:p>
    <w:p w14:paraId="219390E7" w14:textId="77777777" w:rsidR="00B72FA5" w:rsidRPr="003C5E7B" w:rsidRDefault="00B72FA5" w:rsidP="00B72FA5">
      <w:pPr>
        <w:ind w:firstLine="709"/>
        <w:jc w:val="both"/>
        <w:rPr>
          <w:rFonts w:ascii="Times New Roman" w:eastAsia="Times New Roman" w:hAnsi="Times New Roman" w:cs="Times New Roman"/>
          <w:sz w:val="28"/>
          <w:szCs w:val="28"/>
        </w:rPr>
      </w:pPr>
      <w:r w:rsidRPr="003C5E7B">
        <w:rPr>
          <w:rFonts w:ascii="Times New Roman" w:eastAsia="Times New Roman" w:hAnsi="Times New Roman" w:cs="Times New Roman"/>
          <w:sz w:val="28"/>
          <w:szCs w:val="28"/>
        </w:rPr>
        <w:t>Перечисление субсидии осуществляется по заявке на предоставление субсидии, оформленной в соответствии с </w:t>
      </w:r>
      <w:hyperlink r:id="rId71" w:anchor="/document/409203502/entry/1400" w:history="1">
        <w:r w:rsidRPr="003C5E7B">
          <w:rPr>
            <w:rFonts w:ascii="Times New Roman" w:eastAsia="Times New Roman" w:hAnsi="Times New Roman" w:cs="Times New Roman"/>
            <w:sz w:val="28"/>
            <w:szCs w:val="28"/>
          </w:rPr>
          <w:t>приложением</w:t>
        </w:r>
        <w:r>
          <w:rPr>
            <w:rFonts w:ascii="Times New Roman" w:eastAsia="Times New Roman" w:hAnsi="Times New Roman" w:cs="Times New Roman"/>
            <w:sz w:val="28"/>
            <w:szCs w:val="28"/>
          </w:rPr>
          <w:t xml:space="preserve"> </w:t>
        </w:r>
        <w:r w:rsidRPr="003C5E7B">
          <w:rPr>
            <w:rFonts w:ascii="Times New Roman" w:eastAsia="Times New Roman" w:hAnsi="Times New Roman" w:cs="Times New Roman"/>
            <w:sz w:val="28"/>
            <w:szCs w:val="28"/>
          </w:rPr>
          <w:t>4</w:t>
        </w:r>
      </w:hyperlink>
      <w:r w:rsidRPr="003C5E7B">
        <w:rPr>
          <w:rFonts w:ascii="Times New Roman" w:eastAsia="Times New Roman" w:hAnsi="Times New Roman" w:cs="Times New Roman"/>
          <w:sz w:val="28"/>
          <w:szCs w:val="28"/>
        </w:rPr>
        <w:t> к настоящему Порядку, на лицевой счет, открытый в Управлении Федерального казначейства по Республике Мордовия.</w:t>
      </w:r>
    </w:p>
    <w:p w14:paraId="352AABA9" w14:textId="77777777" w:rsidR="00B72FA5" w:rsidRPr="003C5E7B" w:rsidRDefault="00B72FA5" w:rsidP="00B72FA5">
      <w:pPr>
        <w:ind w:firstLine="709"/>
        <w:jc w:val="both"/>
        <w:rPr>
          <w:rFonts w:ascii="Times New Roman" w:eastAsia="Times New Roman" w:hAnsi="Times New Roman" w:cs="Times New Roman"/>
          <w:sz w:val="28"/>
          <w:szCs w:val="28"/>
        </w:rPr>
      </w:pPr>
      <w:r w:rsidRPr="003C5E7B">
        <w:rPr>
          <w:rFonts w:ascii="Times New Roman" w:eastAsia="Times New Roman" w:hAnsi="Times New Roman" w:cs="Times New Roman"/>
          <w:sz w:val="28"/>
          <w:szCs w:val="28"/>
        </w:rPr>
        <w:t>Получатель субсидии обязан открыть лицевой счет в Управлении Федерального казначейства по Республике Мордовия в течение 3 рабочих дней со дня подписания соглашения.</w:t>
      </w:r>
      <w:r w:rsidRPr="003C5E7B">
        <w:rPr>
          <w:rFonts w:ascii="Times New Roman" w:hAnsi="Times New Roman" w:cs="Times New Roman"/>
          <w:sz w:val="28"/>
          <w:szCs w:val="28"/>
          <w:shd w:val="clear" w:color="auto" w:fill="FFFFFF"/>
        </w:rPr>
        <w:t xml:space="preserve"> </w:t>
      </w:r>
    </w:p>
    <w:p w14:paraId="41083FA5" w14:textId="77777777" w:rsidR="00B72FA5" w:rsidRPr="003C5E7B" w:rsidRDefault="00B72FA5" w:rsidP="00B72FA5">
      <w:pPr>
        <w:ind w:firstLine="709"/>
        <w:jc w:val="both"/>
        <w:rPr>
          <w:rFonts w:ascii="Times New Roman" w:eastAsia="Times New Roman" w:hAnsi="Times New Roman" w:cs="Times New Roman"/>
          <w:sz w:val="28"/>
          <w:szCs w:val="28"/>
        </w:rPr>
      </w:pPr>
      <w:r w:rsidRPr="003C5E7B">
        <w:rPr>
          <w:rFonts w:ascii="Times New Roman" w:eastAsia="Times New Roman" w:hAnsi="Times New Roman" w:cs="Times New Roman"/>
          <w:sz w:val="28"/>
          <w:szCs w:val="28"/>
        </w:rPr>
        <w:t xml:space="preserve">Администрация в течение </w:t>
      </w:r>
      <w:r>
        <w:rPr>
          <w:rFonts w:ascii="Times New Roman" w:eastAsia="Times New Roman" w:hAnsi="Times New Roman" w:cs="Times New Roman"/>
          <w:sz w:val="28"/>
          <w:szCs w:val="28"/>
        </w:rPr>
        <w:t>10</w:t>
      </w:r>
      <w:r w:rsidRPr="003C5E7B">
        <w:rPr>
          <w:rFonts w:ascii="Times New Roman" w:eastAsia="Times New Roman" w:hAnsi="Times New Roman" w:cs="Times New Roman"/>
          <w:sz w:val="28"/>
          <w:szCs w:val="28"/>
        </w:rPr>
        <w:t xml:space="preserve"> рабочих дней со дня, следующего за днем подписания соглашения, </w:t>
      </w:r>
      <w:r>
        <w:rPr>
          <w:rFonts w:ascii="Times New Roman" w:eastAsia="Times New Roman" w:hAnsi="Times New Roman" w:cs="Times New Roman"/>
          <w:sz w:val="28"/>
          <w:szCs w:val="28"/>
        </w:rPr>
        <w:t xml:space="preserve">направляет в Управление Федерального казначейства по Республике Мордовия заявку на кассовый расход на выплату субсидии в целях ее санкционирования в соответствии со ст. 219 Бюджетного кодекса Российской Федерации. </w:t>
      </w:r>
    </w:p>
    <w:p w14:paraId="747E8131" w14:textId="77777777" w:rsidR="00B72FA5" w:rsidRPr="008A52A3" w:rsidRDefault="00B72FA5" w:rsidP="00B72FA5">
      <w:pPr>
        <w:ind w:firstLine="709"/>
        <w:jc w:val="both"/>
        <w:rPr>
          <w:rFonts w:ascii="Times New Roman" w:eastAsia="Times New Roman" w:hAnsi="Times New Roman" w:cs="Times New Roman"/>
          <w:sz w:val="28"/>
          <w:szCs w:val="28"/>
        </w:rPr>
      </w:pPr>
      <w:r w:rsidRPr="008A52A3">
        <w:rPr>
          <w:rFonts w:ascii="Times New Roman" w:eastAsia="Times New Roman" w:hAnsi="Times New Roman" w:cs="Times New Roman"/>
          <w:sz w:val="28"/>
          <w:szCs w:val="28"/>
        </w:rPr>
        <w:t>4</w:t>
      </w:r>
      <w:r>
        <w:rPr>
          <w:rFonts w:ascii="Times New Roman" w:eastAsia="Times New Roman" w:hAnsi="Times New Roman" w:cs="Times New Roman"/>
          <w:sz w:val="28"/>
          <w:szCs w:val="28"/>
        </w:rPr>
        <w:t>7</w:t>
      </w:r>
      <w:r w:rsidRPr="008A52A3">
        <w:rPr>
          <w:rFonts w:ascii="Times New Roman" w:eastAsia="Times New Roman" w:hAnsi="Times New Roman" w:cs="Times New Roman"/>
          <w:sz w:val="28"/>
          <w:szCs w:val="28"/>
        </w:rPr>
        <w:t>. Результатом предоставления субсидии является:</w:t>
      </w:r>
    </w:p>
    <w:p w14:paraId="342F365A" w14:textId="77777777" w:rsidR="00B72FA5" w:rsidRPr="008A52A3" w:rsidRDefault="00B72FA5" w:rsidP="00B72FA5">
      <w:pPr>
        <w:ind w:firstLine="709"/>
        <w:jc w:val="both"/>
        <w:rPr>
          <w:rFonts w:ascii="Times New Roman" w:eastAsia="Times New Roman" w:hAnsi="Times New Roman" w:cs="Times New Roman"/>
          <w:sz w:val="28"/>
          <w:szCs w:val="28"/>
        </w:rPr>
      </w:pPr>
      <w:r w:rsidRPr="008A52A3">
        <w:rPr>
          <w:rFonts w:ascii="Times New Roman" w:eastAsia="Times New Roman" w:hAnsi="Times New Roman" w:cs="Times New Roman"/>
          <w:sz w:val="28"/>
          <w:szCs w:val="28"/>
        </w:rPr>
        <w:t xml:space="preserve">- по направлению, указанному в пункте 1 приложения 1 к настоящему Порядку </w:t>
      </w:r>
      <w:proofErr w:type="gramStart"/>
      <w:r w:rsidRPr="008A52A3">
        <w:rPr>
          <w:rFonts w:ascii="Times New Roman" w:eastAsia="Times New Roman" w:hAnsi="Times New Roman" w:cs="Times New Roman"/>
          <w:sz w:val="28"/>
          <w:szCs w:val="28"/>
        </w:rPr>
        <w:t>-  количество</w:t>
      </w:r>
      <w:proofErr w:type="gramEnd"/>
      <w:r w:rsidRPr="008A52A3">
        <w:rPr>
          <w:rFonts w:ascii="Times New Roman" w:eastAsia="Times New Roman" w:hAnsi="Times New Roman" w:cs="Times New Roman"/>
          <w:sz w:val="28"/>
          <w:szCs w:val="28"/>
        </w:rPr>
        <w:t xml:space="preserve"> разработанных новых туристических маршрутов на территории Темниковского муниципального района Республики Мордовия; </w:t>
      </w:r>
    </w:p>
    <w:p w14:paraId="1244F6C9" w14:textId="77777777" w:rsidR="00B72FA5" w:rsidRDefault="00B72FA5" w:rsidP="00B72FA5">
      <w:pPr>
        <w:ind w:firstLine="709"/>
        <w:jc w:val="both"/>
        <w:rPr>
          <w:rFonts w:ascii="Times New Roman" w:hAnsi="Times New Roman" w:cs="Times New Roman"/>
          <w:sz w:val="28"/>
          <w:szCs w:val="28"/>
          <w:shd w:val="clear" w:color="auto" w:fill="FFFFFF"/>
        </w:rPr>
      </w:pPr>
      <w:r w:rsidRPr="008A52A3">
        <w:rPr>
          <w:rFonts w:ascii="Times New Roman" w:eastAsia="Times New Roman" w:hAnsi="Times New Roman" w:cs="Times New Roman"/>
          <w:sz w:val="28"/>
          <w:szCs w:val="28"/>
        </w:rPr>
        <w:lastRenderedPageBreak/>
        <w:t xml:space="preserve">- по направлению, указанному в пункте 2 приложения 1 к настоящему Порядку - количество </w:t>
      </w:r>
      <w:r w:rsidRPr="008A52A3">
        <w:rPr>
          <w:rFonts w:ascii="Times New Roman" w:hAnsi="Times New Roman" w:cs="Times New Roman"/>
          <w:sz w:val="28"/>
          <w:szCs w:val="28"/>
          <w:shd w:val="clear" w:color="auto" w:fill="FFFFFF"/>
        </w:rPr>
        <w:t>введенных в эксплуатацию номеров в модульных некапитальных средствах размещения.</w:t>
      </w:r>
      <w:r>
        <w:rPr>
          <w:rFonts w:ascii="Times New Roman" w:hAnsi="Times New Roman" w:cs="Times New Roman"/>
          <w:sz w:val="28"/>
          <w:szCs w:val="28"/>
          <w:shd w:val="clear" w:color="auto" w:fill="FFFFFF"/>
        </w:rPr>
        <w:t xml:space="preserve"> </w:t>
      </w:r>
    </w:p>
    <w:p w14:paraId="7ABC398F" w14:textId="77777777" w:rsidR="00B72FA5" w:rsidRPr="00FA4631" w:rsidRDefault="00B72FA5" w:rsidP="00B72FA5">
      <w:pPr>
        <w:ind w:firstLine="709"/>
        <w:jc w:val="both"/>
        <w:rPr>
          <w:rFonts w:ascii="Times New Roman" w:eastAsia="Times New Roman" w:hAnsi="Times New Roman" w:cs="Times New Roman"/>
          <w:sz w:val="28"/>
          <w:szCs w:val="28"/>
        </w:rPr>
      </w:pPr>
      <w:r w:rsidRPr="00FA4631">
        <w:rPr>
          <w:rFonts w:ascii="Times New Roman" w:hAnsi="Times New Roman" w:cs="Times New Roman"/>
          <w:sz w:val="28"/>
          <w:szCs w:val="28"/>
          <w:shd w:val="clear" w:color="auto" w:fill="FFFFFF"/>
        </w:rPr>
        <w:t>Подтверждением факта ввода в эксплуатацию модульного некапитального средства размещения является наличие документов, подтверждающих его приобретение, монтаж и подведение к нему соответствующей обеспечивающей инфраструктуры.</w:t>
      </w:r>
    </w:p>
    <w:p w14:paraId="21F91A2A"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r w:rsidRPr="00072E79">
        <w:rPr>
          <w:rFonts w:ascii="Times New Roman" w:eastAsia="Times New Roman" w:hAnsi="Times New Roman" w:cs="Times New Roman"/>
          <w:sz w:val="28"/>
          <w:szCs w:val="28"/>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C6D706E"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72" w:anchor="/document/10164072/entry/23052" w:history="1">
        <w:r w:rsidRPr="002C3D64">
          <w:rPr>
            <w:rFonts w:ascii="Times New Roman" w:eastAsia="Times New Roman" w:hAnsi="Times New Roman" w:cs="Times New Roman"/>
            <w:sz w:val="28"/>
            <w:szCs w:val="28"/>
          </w:rPr>
          <w:t>абзацем вторым пункта 5 статьи 23</w:t>
        </w:r>
      </w:hyperlink>
      <w:r w:rsidRPr="00072E79">
        <w:rPr>
          <w:rFonts w:ascii="Times New Roman" w:eastAsia="Times New Roman" w:hAnsi="Times New Roman" w:cs="Times New Roman"/>
          <w:sz w:val="28"/>
          <w:szCs w:val="28"/>
        </w:rPr>
        <w:t>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3D7F2E7D"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73" w:anchor="/document/10164072/entry/23052" w:history="1">
        <w:r w:rsidRPr="002C3D64">
          <w:rPr>
            <w:rFonts w:ascii="Times New Roman" w:eastAsia="Times New Roman" w:hAnsi="Times New Roman" w:cs="Times New Roman"/>
            <w:sz w:val="28"/>
            <w:szCs w:val="28"/>
          </w:rPr>
          <w:t>абзацем вторым пункта 5 статьи 23</w:t>
        </w:r>
      </w:hyperlink>
      <w:r w:rsidRPr="00072E79">
        <w:rPr>
          <w:rFonts w:ascii="Times New Roman" w:eastAsia="Times New Roman" w:hAnsi="Times New Roman" w:cs="Times New Roman"/>
          <w:sz w:val="28"/>
          <w:szCs w:val="28"/>
        </w:rPr>
        <w:t> Гражданского кодекса Российской Федерации, передающего свои права другому гражданину в соответствии со </w:t>
      </w:r>
      <w:hyperlink r:id="rId74" w:anchor="/document/12131264/entry/18" w:history="1">
        <w:r w:rsidRPr="002C3D64">
          <w:rPr>
            <w:rFonts w:ascii="Times New Roman" w:eastAsia="Times New Roman" w:hAnsi="Times New Roman" w:cs="Times New Roman"/>
            <w:sz w:val="28"/>
            <w:szCs w:val="28"/>
          </w:rPr>
          <w:t>статьей 18</w:t>
        </w:r>
      </w:hyperlink>
      <w:r w:rsidRPr="00072E79">
        <w:rPr>
          <w:rFonts w:ascii="Times New Roman" w:eastAsia="Times New Roman" w:hAnsi="Times New Roman" w:cs="Times New Roman"/>
          <w:sz w:val="28"/>
          <w:szCs w:val="28"/>
        </w:rPr>
        <w:t> Федерального закона от 11 июня 2003 г.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53273512" w14:textId="77777777" w:rsidR="00B72FA5" w:rsidRDefault="00B72FA5" w:rsidP="00B72FA5">
      <w:pPr>
        <w:ind w:firstLine="709"/>
        <w:jc w:val="center"/>
        <w:rPr>
          <w:rFonts w:ascii="Times New Roman" w:eastAsia="Times New Roman" w:hAnsi="Times New Roman" w:cs="Times New Roman"/>
          <w:sz w:val="28"/>
          <w:szCs w:val="28"/>
        </w:rPr>
      </w:pPr>
    </w:p>
    <w:p w14:paraId="222BCE34" w14:textId="77777777" w:rsidR="00B72FA5" w:rsidRPr="00072E79" w:rsidRDefault="00B72FA5" w:rsidP="00B72FA5">
      <w:pPr>
        <w:ind w:firstLine="709"/>
        <w:jc w:val="center"/>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Глава 4. Требования об осуществлении контроля (мониторинга) за соблюдением условий и порядка предоставления субсидии и ответственность за их нарушение</w:t>
      </w:r>
    </w:p>
    <w:p w14:paraId="0592727E" w14:textId="77777777" w:rsidR="00B72FA5" w:rsidRDefault="00B72FA5" w:rsidP="00B72FA5">
      <w:pPr>
        <w:ind w:firstLine="709"/>
        <w:jc w:val="both"/>
        <w:rPr>
          <w:rFonts w:ascii="Times New Roman" w:eastAsia="Times New Roman" w:hAnsi="Times New Roman" w:cs="Times New Roman"/>
          <w:sz w:val="28"/>
          <w:szCs w:val="28"/>
        </w:rPr>
      </w:pPr>
    </w:p>
    <w:p w14:paraId="5E3EF7D4"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Pr="00072E79">
        <w:rPr>
          <w:rFonts w:ascii="Times New Roman" w:eastAsia="Times New Roman" w:hAnsi="Times New Roman" w:cs="Times New Roman"/>
          <w:sz w:val="28"/>
          <w:szCs w:val="28"/>
        </w:rPr>
        <w:t>. Получатели субсидии в установленном законодательством порядке несут ответственность за нецелевое использование средств субсидии, за сроки их использования, недостоверность представленных документов и информации, содержащейся в отчетных документах.</w:t>
      </w:r>
    </w:p>
    <w:p w14:paraId="30B678BA"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lastRenderedPageBreak/>
        <w:t>5</w:t>
      </w:r>
      <w:r>
        <w:rPr>
          <w:rFonts w:ascii="Times New Roman" w:eastAsia="Times New Roman" w:hAnsi="Times New Roman" w:cs="Times New Roman"/>
          <w:sz w:val="28"/>
          <w:szCs w:val="28"/>
        </w:rPr>
        <w:t>0</w:t>
      </w:r>
      <w:r w:rsidRPr="00072E7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 xml:space="preserve"> осуществляет проверку соблюдения получателем субсидии условий и порядка предоставления субсидий, в том числе в части достижения результатов предоставления субсидии.</w:t>
      </w:r>
    </w:p>
    <w:p w14:paraId="634242F2"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 xml:space="preserve"> обеспечивает проведение мониторинга достижения результатов предоставления субсидии, исходя из достижения значений результатов предоставления субсидии, определенных соглашением, и (или) событий, отражающих факт завершения соответствующего мероприятия по получению </w:t>
      </w:r>
      <w:r w:rsidRPr="005761D7">
        <w:rPr>
          <w:rFonts w:ascii="Times New Roman" w:eastAsia="Times New Roman" w:hAnsi="Times New Roman" w:cs="Times New Roman"/>
          <w:sz w:val="28"/>
          <w:szCs w:val="28"/>
        </w:rPr>
        <w:t>результата предоставления субсидии (контрольная точка), в порядке и по формам, которые установлены Министерством финансов Республики Мордовия,</w:t>
      </w:r>
      <w:r w:rsidRPr="00072E79">
        <w:rPr>
          <w:rFonts w:ascii="Times New Roman" w:eastAsia="Times New Roman" w:hAnsi="Times New Roman" w:cs="Times New Roman"/>
          <w:sz w:val="28"/>
          <w:szCs w:val="28"/>
        </w:rPr>
        <w:t xml:space="preserve"> в том числе путем выезда на место осуществления деятельности получателя субсидии (место реализации проекта получателем субсидии) с возможностью фото- и видеофиксации.</w:t>
      </w:r>
    </w:p>
    <w:p w14:paraId="000F33C8"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 xml:space="preserve"> вправе организовывать и проводить мониторинг достижения значений результатов предоставления субсидии с привлечением физических и юридических лиц.</w:t>
      </w:r>
    </w:p>
    <w:p w14:paraId="6242286A"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Органами государственного финансового контроля осуществляется проверка в соответствии со </w:t>
      </w:r>
      <w:hyperlink r:id="rId75" w:anchor="/document/12112604/entry/2681" w:history="1">
        <w:r w:rsidRPr="002C3D64">
          <w:rPr>
            <w:rFonts w:ascii="Times New Roman" w:eastAsia="Times New Roman" w:hAnsi="Times New Roman" w:cs="Times New Roman"/>
            <w:sz w:val="28"/>
            <w:szCs w:val="28"/>
          </w:rPr>
          <w:t>статьями 268.1</w:t>
        </w:r>
      </w:hyperlink>
      <w:r w:rsidRPr="00072E79">
        <w:rPr>
          <w:rFonts w:ascii="Times New Roman" w:eastAsia="Times New Roman" w:hAnsi="Times New Roman" w:cs="Times New Roman"/>
          <w:sz w:val="28"/>
          <w:szCs w:val="28"/>
        </w:rPr>
        <w:t> и </w:t>
      </w:r>
      <w:hyperlink r:id="rId76" w:anchor="/document/12112604/entry/2692" w:history="1">
        <w:r w:rsidRPr="002C3D64">
          <w:rPr>
            <w:rFonts w:ascii="Times New Roman" w:eastAsia="Times New Roman" w:hAnsi="Times New Roman" w:cs="Times New Roman"/>
            <w:sz w:val="28"/>
            <w:szCs w:val="28"/>
          </w:rPr>
          <w:t>269.2</w:t>
        </w:r>
      </w:hyperlink>
      <w:r w:rsidRPr="00072E79">
        <w:rPr>
          <w:rFonts w:ascii="Times New Roman" w:eastAsia="Times New Roman" w:hAnsi="Times New Roman" w:cs="Times New Roman"/>
          <w:sz w:val="28"/>
          <w:szCs w:val="28"/>
        </w:rPr>
        <w:t> Бюджетного кодекса Российской Федерации.</w:t>
      </w:r>
    </w:p>
    <w:p w14:paraId="1F156385"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5</w:t>
      </w:r>
      <w:r>
        <w:rPr>
          <w:rFonts w:ascii="Times New Roman" w:eastAsia="Times New Roman" w:hAnsi="Times New Roman" w:cs="Times New Roman"/>
          <w:sz w:val="28"/>
          <w:szCs w:val="28"/>
        </w:rPr>
        <w:t>1</w:t>
      </w:r>
      <w:r w:rsidRPr="00072E79">
        <w:rPr>
          <w:rFonts w:ascii="Times New Roman" w:eastAsia="Times New Roman" w:hAnsi="Times New Roman" w:cs="Times New Roman"/>
          <w:sz w:val="28"/>
          <w:szCs w:val="28"/>
        </w:rPr>
        <w:t xml:space="preserve">. Получатель субсидии </w:t>
      </w:r>
      <w:r w:rsidRPr="004C367D">
        <w:rPr>
          <w:rFonts w:ascii="Times New Roman" w:eastAsia="Times New Roman" w:hAnsi="Times New Roman" w:cs="Times New Roman"/>
          <w:sz w:val="28"/>
          <w:szCs w:val="28"/>
        </w:rPr>
        <w:t xml:space="preserve">предоставляет </w:t>
      </w:r>
      <w:r w:rsidRPr="004C367D">
        <w:rPr>
          <w:rFonts w:ascii="Times New Roman" w:hAnsi="Times New Roman" w:cs="Times New Roman"/>
          <w:sz w:val="28"/>
          <w:szCs w:val="28"/>
        </w:rPr>
        <w:t xml:space="preserve">не </w:t>
      </w:r>
      <w:r w:rsidRPr="004C367D">
        <w:rPr>
          <w:rStyle w:val="highlightsearch"/>
        </w:rPr>
        <w:t>реже</w:t>
      </w:r>
      <w:r w:rsidRPr="004C367D">
        <w:rPr>
          <w:rFonts w:ascii="Times New Roman" w:hAnsi="Times New Roman" w:cs="Times New Roman"/>
          <w:sz w:val="28"/>
          <w:szCs w:val="28"/>
        </w:rPr>
        <w:t xml:space="preserve"> одного раза в квартал</w:t>
      </w:r>
      <w:r w:rsidRPr="00072E79">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Администрацию</w:t>
      </w:r>
      <w:r w:rsidRPr="00072E79">
        <w:rPr>
          <w:rFonts w:ascii="Times New Roman" w:eastAsia="Times New Roman" w:hAnsi="Times New Roman" w:cs="Times New Roman"/>
          <w:sz w:val="28"/>
          <w:szCs w:val="28"/>
        </w:rPr>
        <w:t xml:space="preserve"> следующие отчеты по формам и в сроки, установленные соглашением:</w:t>
      </w:r>
    </w:p>
    <w:p w14:paraId="1297B3D8"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об осуществлении затрат в связи с реализацией проекта </w:t>
      </w:r>
      <w:r w:rsidRPr="00F53B82">
        <w:rPr>
          <w:rFonts w:ascii="Times New Roman" w:eastAsia="Times New Roman" w:hAnsi="Times New Roman" w:cs="Times New Roman"/>
          <w:sz w:val="28"/>
          <w:szCs w:val="28"/>
        </w:rPr>
        <w:t xml:space="preserve">за </w:t>
      </w:r>
      <w:proofErr w:type="gramStart"/>
      <w:r w:rsidRPr="00F53B82">
        <w:rPr>
          <w:rFonts w:ascii="Times New Roman" w:eastAsia="Times New Roman" w:hAnsi="Times New Roman" w:cs="Times New Roman"/>
          <w:sz w:val="28"/>
          <w:szCs w:val="28"/>
        </w:rPr>
        <w:t>счет  собственных</w:t>
      </w:r>
      <w:proofErr w:type="gramEnd"/>
      <w:r w:rsidRPr="00F53B82">
        <w:rPr>
          <w:rFonts w:ascii="Times New Roman" w:eastAsia="Times New Roman" w:hAnsi="Times New Roman" w:cs="Times New Roman"/>
          <w:sz w:val="28"/>
          <w:szCs w:val="28"/>
        </w:rPr>
        <w:t xml:space="preserve"> источников;</w:t>
      </w:r>
    </w:p>
    <w:p w14:paraId="60DB26BB"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об осуществлении расходов, источником финансового обеспечения которых является субсидия;</w:t>
      </w:r>
    </w:p>
    <w:p w14:paraId="5269B5CA"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о реализации плана мероприятий по достижению результатов предоставления субсидии;</w:t>
      </w:r>
    </w:p>
    <w:p w14:paraId="3C6FE8C4"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о достижении значений результатов предоставления субсидии.</w:t>
      </w:r>
    </w:p>
    <w:p w14:paraId="2C416DA3"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 xml:space="preserve"> осуществляет проверку отчетов в срок, не превышающий 30 рабочих дней со дня их предоставления.</w:t>
      </w:r>
    </w:p>
    <w:p w14:paraId="6517D629" w14:textId="77777777" w:rsidR="00B72FA5" w:rsidRPr="00072E79" w:rsidRDefault="00B72FA5" w:rsidP="00B72FA5">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 xml:space="preserve"> вправе устанавливать в соглашении сроки и формы представления дополнительной отчетности.</w:t>
      </w:r>
    </w:p>
    <w:p w14:paraId="5E7FDBD4"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5</w:t>
      </w:r>
      <w:r>
        <w:rPr>
          <w:rFonts w:ascii="Times New Roman" w:eastAsia="Times New Roman" w:hAnsi="Times New Roman" w:cs="Times New Roman"/>
          <w:sz w:val="28"/>
          <w:szCs w:val="28"/>
        </w:rPr>
        <w:t>2</w:t>
      </w:r>
      <w:r w:rsidRPr="00072E79">
        <w:rPr>
          <w:rFonts w:ascii="Times New Roman" w:eastAsia="Times New Roman" w:hAnsi="Times New Roman" w:cs="Times New Roman"/>
          <w:sz w:val="28"/>
          <w:szCs w:val="28"/>
        </w:rPr>
        <w:t>. В случае нарушения сроков предоставления отчетов, установленных в соответствии с </w:t>
      </w:r>
      <w:hyperlink r:id="rId77" w:anchor="/document/409203502/entry/1052" w:history="1">
        <w:r w:rsidRPr="002C3D64">
          <w:rPr>
            <w:rFonts w:ascii="Times New Roman" w:eastAsia="Times New Roman" w:hAnsi="Times New Roman" w:cs="Times New Roman"/>
            <w:sz w:val="28"/>
            <w:szCs w:val="28"/>
          </w:rPr>
          <w:t>пунктом 5</w:t>
        </w:r>
        <w:r>
          <w:rPr>
            <w:rFonts w:ascii="Times New Roman" w:eastAsia="Times New Roman" w:hAnsi="Times New Roman" w:cs="Times New Roman"/>
            <w:sz w:val="28"/>
            <w:szCs w:val="28"/>
          </w:rPr>
          <w:t>1</w:t>
        </w:r>
      </w:hyperlink>
      <w:r w:rsidRPr="00072E79">
        <w:rPr>
          <w:rFonts w:ascii="Times New Roman" w:eastAsia="Times New Roman" w:hAnsi="Times New Roman" w:cs="Times New Roman"/>
          <w:sz w:val="28"/>
          <w:szCs w:val="28"/>
        </w:rPr>
        <w:t> настоящего Порядка, получатель субсидии уплачивает штраф в размере одной тысячи рублей за каждый день нарушения срока предоставления отчетности.</w:t>
      </w:r>
    </w:p>
    <w:p w14:paraId="6A21344C"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В случае нарушения сроков достижения контрольной точки, получатель субсидии уплачивает штраф в размере пяти тысяч рублей за каждый день просрочки срока завершения соответствующего мероприятия.</w:t>
      </w:r>
    </w:p>
    <w:p w14:paraId="16E0311C"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5</w:t>
      </w:r>
      <w:r>
        <w:rPr>
          <w:rFonts w:ascii="Times New Roman" w:eastAsia="Times New Roman" w:hAnsi="Times New Roman" w:cs="Times New Roman"/>
          <w:sz w:val="28"/>
          <w:szCs w:val="28"/>
        </w:rPr>
        <w:t>3</w:t>
      </w:r>
      <w:r w:rsidRPr="00072E79">
        <w:rPr>
          <w:rFonts w:ascii="Times New Roman" w:eastAsia="Times New Roman" w:hAnsi="Times New Roman" w:cs="Times New Roman"/>
          <w:sz w:val="28"/>
          <w:szCs w:val="28"/>
        </w:rPr>
        <w:t xml:space="preserve">. В случае нарушения условий и порядка предоставления субсидии, выявленного в том числе по фактам проверок, проведенных </w:t>
      </w:r>
      <w:r w:rsidRPr="005761D7">
        <w:rPr>
          <w:rFonts w:ascii="Times New Roman" w:eastAsia="Times New Roman" w:hAnsi="Times New Roman" w:cs="Times New Roman"/>
          <w:sz w:val="28"/>
          <w:szCs w:val="28"/>
        </w:rPr>
        <w:t>Администрацией</w:t>
      </w:r>
      <w:r w:rsidRPr="00072E79">
        <w:rPr>
          <w:rFonts w:ascii="Times New Roman" w:eastAsia="Times New Roman" w:hAnsi="Times New Roman" w:cs="Times New Roman"/>
          <w:sz w:val="28"/>
          <w:szCs w:val="28"/>
        </w:rPr>
        <w:t xml:space="preserve"> и органами государственного финансового контроля, а также в случае недостижения значений результатов предоставления субсидии средства субсидии (части субсидии) подлежат возврату:</w:t>
      </w:r>
    </w:p>
    <w:p w14:paraId="31C8CF6C"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при установлении факта нецелевого расходования субсидии (части </w:t>
      </w:r>
      <w:r w:rsidRPr="00072E79">
        <w:rPr>
          <w:rFonts w:ascii="Times New Roman" w:eastAsia="Times New Roman" w:hAnsi="Times New Roman" w:cs="Times New Roman"/>
          <w:sz w:val="28"/>
          <w:szCs w:val="28"/>
        </w:rPr>
        <w:lastRenderedPageBreak/>
        <w:t>субсидии) получатель субсидии возвращает средства в объеме, равном сумме выявленного нецелевого расходования средств субсидии;</w:t>
      </w:r>
    </w:p>
    <w:p w14:paraId="7FCA2A50"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при установлении факта недостижения значений результатов предоставления субсидии, отраженных в проекте и предусмотренных соглашением, получатель субсидии осуществляет возврат средств в полном объеме.</w:t>
      </w:r>
    </w:p>
    <w:p w14:paraId="09C6353A"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В случае недостижения в установленные соглашением сроки значения результата предоставления субсидии получатель субсидии уплачивает пени в размере одной </w:t>
      </w:r>
      <w:proofErr w:type="spellStart"/>
      <w:r w:rsidRPr="00072E79">
        <w:rPr>
          <w:rFonts w:ascii="Times New Roman" w:eastAsia="Times New Roman" w:hAnsi="Times New Roman" w:cs="Times New Roman"/>
          <w:sz w:val="28"/>
          <w:szCs w:val="28"/>
        </w:rPr>
        <w:t>трехсотшестидесятой</w:t>
      </w:r>
      <w:proofErr w:type="spellEnd"/>
      <w:r w:rsidRPr="00072E79">
        <w:rPr>
          <w:rFonts w:ascii="Times New Roman" w:eastAsia="Times New Roman" w:hAnsi="Times New Roman" w:cs="Times New Roman"/>
          <w:sz w:val="28"/>
          <w:szCs w:val="28"/>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w:t>
      </w:r>
    </w:p>
    <w:p w14:paraId="13F4B6C8"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5</w:t>
      </w:r>
      <w:r>
        <w:rPr>
          <w:rFonts w:ascii="Times New Roman" w:eastAsia="Times New Roman" w:hAnsi="Times New Roman" w:cs="Times New Roman"/>
          <w:sz w:val="28"/>
          <w:szCs w:val="28"/>
        </w:rPr>
        <w:t>4</w:t>
      </w:r>
      <w:r w:rsidRPr="00072E79">
        <w:rPr>
          <w:rFonts w:ascii="Times New Roman" w:eastAsia="Times New Roman" w:hAnsi="Times New Roman" w:cs="Times New Roman"/>
          <w:sz w:val="28"/>
          <w:szCs w:val="28"/>
        </w:rPr>
        <w:t xml:space="preserve">. При выявлении </w:t>
      </w:r>
      <w:r>
        <w:rPr>
          <w:rFonts w:ascii="Times New Roman" w:eastAsia="Times New Roman" w:hAnsi="Times New Roman" w:cs="Times New Roman"/>
          <w:sz w:val="28"/>
          <w:szCs w:val="28"/>
        </w:rPr>
        <w:t>Администрацией</w:t>
      </w:r>
      <w:r w:rsidRPr="00072E79">
        <w:rPr>
          <w:rFonts w:ascii="Times New Roman" w:eastAsia="Times New Roman" w:hAnsi="Times New Roman" w:cs="Times New Roman"/>
          <w:sz w:val="28"/>
          <w:szCs w:val="28"/>
        </w:rPr>
        <w:t xml:space="preserve"> по результатам мониторинга фактов, указанных в </w:t>
      </w:r>
      <w:hyperlink r:id="rId78" w:anchor="/document/409203502/entry/1053" w:history="1">
        <w:r w:rsidRPr="002C3D64">
          <w:rPr>
            <w:rFonts w:ascii="Times New Roman" w:eastAsia="Times New Roman" w:hAnsi="Times New Roman" w:cs="Times New Roman"/>
            <w:sz w:val="28"/>
            <w:szCs w:val="28"/>
          </w:rPr>
          <w:t>пункте 5</w:t>
        </w:r>
        <w:r>
          <w:rPr>
            <w:rFonts w:ascii="Times New Roman" w:eastAsia="Times New Roman" w:hAnsi="Times New Roman" w:cs="Times New Roman"/>
            <w:sz w:val="28"/>
            <w:szCs w:val="28"/>
          </w:rPr>
          <w:t>1</w:t>
        </w:r>
      </w:hyperlink>
      <w:r w:rsidRPr="00072E79">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w:t>
      </w:r>
      <w:r w:rsidRPr="00072E79">
        <w:rPr>
          <w:rFonts w:ascii="Times New Roman" w:eastAsia="Times New Roman" w:hAnsi="Times New Roman" w:cs="Times New Roman"/>
          <w:sz w:val="28"/>
          <w:szCs w:val="28"/>
        </w:rPr>
        <w:t>и в </w:t>
      </w:r>
      <w:hyperlink r:id="rId79" w:anchor="/document/409203502/entry/1054" w:history="1">
        <w:r w:rsidRPr="002C3D64">
          <w:rPr>
            <w:rFonts w:ascii="Times New Roman" w:eastAsia="Times New Roman" w:hAnsi="Times New Roman" w:cs="Times New Roman"/>
            <w:sz w:val="28"/>
            <w:szCs w:val="28"/>
          </w:rPr>
          <w:t>части первой пункта 5</w:t>
        </w:r>
        <w:r>
          <w:rPr>
            <w:rFonts w:ascii="Times New Roman" w:eastAsia="Times New Roman" w:hAnsi="Times New Roman" w:cs="Times New Roman"/>
            <w:sz w:val="28"/>
            <w:szCs w:val="28"/>
          </w:rPr>
          <w:t>2</w:t>
        </w:r>
      </w:hyperlink>
      <w:r w:rsidRPr="00072E79">
        <w:rPr>
          <w:rFonts w:ascii="Times New Roman" w:eastAsia="Times New Roman" w:hAnsi="Times New Roman" w:cs="Times New Roman"/>
          <w:sz w:val="28"/>
          <w:szCs w:val="28"/>
        </w:rPr>
        <w:t xml:space="preserve"> настоящего Порядка, либо поступлении в </w:t>
      </w:r>
      <w:r>
        <w:rPr>
          <w:rFonts w:ascii="Times New Roman" w:eastAsia="Times New Roman" w:hAnsi="Times New Roman" w:cs="Times New Roman"/>
          <w:sz w:val="28"/>
          <w:szCs w:val="28"/>
        </w:rPr>
        <w:t>Администрацию</w:t>
      </w:r>
      <w:r w:rsidRPr="00072E79">
        <w:rPr>
          <w:rFonts w:ascii="Times New Roman" w:eastAsia="Times New Roman" w:hAnsi="Times New Roman" w:cs="Times New Roman"/>
          <w:sz w:val="28"/>
          <w:szCs w:val="28"/>
        </w:rPr>
        <w:t xml:space="preserve"> из органов государственного финансового контроля материалов, содержащих сведения о таких фактах, </w:t>
      </w:r>
      <w:r>
        <w:rPr>
          <w:rFonts w:ascii="Times New Roman" w:eastAsia="Times New Roman" w:hAnsi="Times New Roman" w:cs="Times New Roman"/>
          <w:sz w:val="28"/>
          <w:szCs w:val="28"/>
        </w:rPr>
        <w:t>Администрация</w:t>
      </w:r>
      <w:r w:rsidRPr="00072E79">
        <w:rPr>
          <w:rFonts w:ascii="Times New Roman" w:eastAsia="Times New Roman" w:hAnsi="Times New Roman" w:cs="Times New Roman"/>
          <w:sz w:val="28"/>
          <w:szCs w:val="28"/>
        </w:rPr>
        <w:t xml:space="preserve"> в течение 10 рабочих дней со дня поступления материалов либо установления вышеуказанных фактов направляет получателю субсидии уведомление о необходимости возврата неправомерно полученной или необоснованно использованной субсидии в полном или частичном объеме, и (или) уплаты штрафных санкций.</w:t>
      </w:r>
    </w:p>
    <w:p w14:paraId="2E14DFCA"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 xml:space="preserve">Получатель субсидии в течение 30 календарных дней со дня получения письменного уведомления от </w:t>
      </w:r>
      <w:r>
        <w:rPr>
          <w:rFonts w:ascii="Times New Roman" w:eastAsia="Times New Roman" w:hAnsi="Times New Roman" w:cs="Times New Roman"/>
          <w:sz w:val="28"/>
          <w:szCs w:val="28"/>
        </w:rPr>
        <w:t>Администрации</w:t>
      </w:r>
      <w:r w:rsidRPr="00072E79">
        <w:rPr>
          <w:rFonts w:ascii="Times New Roman" w:eastAsia="Times New Roman" w:hAnsi="Times New Roman" w:cs="Times New Roman"/>
          <w:sz w:val="28"/>
          <w:szCs w:val="28"/>
        </w:rPr>
        <w:t xml:space="preserve"> о необходимости перечисления средств неправомерно полученной или необоснованно использованной субсидии и (или) уплаты штрафных санкций либо соответствующего документа органа государственного финансового контроля обязан произвести возврат указанной в уведомлении суммы средств.</w:t>
      </w:r>
    </w:p>
    <w:p w14:paraId="71DA06A5"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Возврат средств осуществляется на основании оформленных получателем субсидии платежных документов.</w:t>
      </w:r>
    </w:p>
    <w:p w14:paraId="543DE5F8"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При отказе получателя субсидии произвести возврат суммы субсидии и (или) уплату штрафных санкций в добровольном порядке сумма средств взыскивается в судебном порядке в соответствии с законодательством Российской Федерации.</w:t>
      </w:r>
    </w:p>
    <w:p w14:paraId="65AC4903" w14:textId="77777777" w:rsidR="00B72FA5" w:rsidRPr="00072E79" w:rsidRDefault="00B72FA5" w:rsidP="00B72FA5">
      <w:pPr>
        <w:ind w:firstLine="709"/>
        <w:jc w:val="both"/>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5</w:t>
      </w:r>
      <w:r>
        <w:rPr>
          <w:rFonts w:ascii="Times New Roman" w:eastAsia="Times New Roman" w:hAnsi="Times New Roman" w:cs="Times New Roman"/>
          <w:sz w:val="28"/>
          <w:szCs w:val="28"/>
        </w:rPr>
        <w:t>5</w:t>
      </w:r>
      <w:r w:rsidRPr="00072E79">
        <w:rPr>
          <w:rFonts w:ascii="Times New Roman" w:eastAsia="Times New Roman" w:hAnsi="Times New Roman" w:cs="Times New Roman"/>
          <w:sz w:val="28"/>
          <w:szCs w:val="28"/>
        </w:rPr>
        <w:t>. В случае выявления нарушений условий и порядка предоставления субсидии при заключении договоров между получателем субсидии и поставщиками товаров, работ или услуг ответственность по возврату средств субсидии, оплаченных по таким договорам, несет получатель субсидии, если иное не предусмотрено законом.</w:t>
      </w:r>
    </w:p>
    <w:p w14:paraId="1D79E3D7"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68266A39"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24C5F29D" w14:textId="77777777" w:rsidR="00B72FA5" w:rsidRDefault="00B72FA5" w:rsidP="00B72FA5">
      <w:pPr>
        <w:jc w:val="right"/>
        <w:rPr>
          <w:rFonts w:ascii="Times New Roman" w:eastAsia="Times New Roman" w:hAnsi="Times New Roman" w:cs="Times New Roman"/>
          <w:color w:val="22272F"/>
          <w:sz w:val="28"/>
          <w:szCs w:val="28"/>
        </w:rPr>
        <w:sectPr w:rsidR="00B72FA5" w:rsidSect="00503576">
          <w:pgSz w:w="11906" w:h="16838"/>
          <w:pgMar w:top="1134" w:right="851" w:bottom="1134" w:left="1701" w:header="709" w:footer="709" w:gutter="0"/>
          <w:cols w:space="708"/>
          <w:docGrid w:linePitch="360"/>
        </w:sectPr>
      </w:pPr>
    </w:p>
    <w:p w14:paraId="58F925B5" w14:textId="77777777" w:rsidR="00B72FA5" w:rsidRPr="00072E79" w:rsidRDefault="00B72FA5" w:rsidP="00B72FA5">
      <w:pPr>
        <w:jc w:val="right"/>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lastRenderedPageBreak/>
        <w:t>Приложение 1</w:t>
      </w:r>
    </w:p>
    <w:p w14:paraId="69288531" w14:textId="77777777" w:rsidR="00B72FA5" w:rsidRDefault="00B72FA5" w:rsidP="00B72FA5">
      <w:pPr>
        <w:jc w:val="right"/>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к </w:t>
      </w:r>
      <w:hyperlink r:id="rId80" w:anchor="/document/409203502/entry/1000" w:history="1">
        <w:r w:rsidRPr="00072E79">
          <w:rPr>
            <w:rFonts w:ascii="Times New Roman" w:eastAsia="Times New Roman" w:hAnsi="Times New Roman" w:cs="Times New Roman"/>
            <w:sz w:val="28"/>
            <w:szCs w:val="28"/>
            <w:u w:val="single"/>
          </w:rPr>
          <w:t>Порядку</w:t>
        </w:r>
      </w:hyperlink>
      <w:r>
        <w:rPr>
          <w:rFonts w:ascii="Times New Roman" w:eastAsia="Times New Roman" w:hAnsi="Times New Roman" w:cs="Times New Roman"/>
          <w:sz w:val="28"/>
          <w:szCs w:val="28"/>
        </w:rPr>
        <w:t xml:space="preserve"> </w:t>
      </w:r>
      <w:r w:rsidRPr="00072E79">
        <w:rPr>
          <w:rFonts w:ascii="Times New Roman" w:eastAsia="Times New Roman" w:hAnsi="Times New Roman" w:cs="Times New Roman"/>
          <w:sz w:val="28"/>
          <w:szCs w:val="28"/>
        </w:rPr>
        <w:t xml:space="preserve">предоставления из </w:t>
      </w:r>
      <w:r w:rsidRPr="00290D8A">
        <w:rPr>
          <w:rFonts w:ascii="Times New Roman" w:eastAsia="Times New Roman" w:hAnsi="Times New Roman" w:cs="Times New Roman"/>
          <w:sz w:val="28"/>
          <w:szCs w:val="28"/>
        </w:rPr>
        <w:t xml:space="preserve">муниципального </w:t>
      </w:r>
      <w:r w:rsidRPr="00072E79">
        <w:rPr>
          <w:rFonts w:ascii="Times New Roman" w:eastAsia="Times New Roman" w:hAnsi="Times New Roman" w:cs="Times New Roman"/>
          <w:sz w:val="28"/>
          <w:szCs w:val="28"/>
        </w:rPr>
        <w:br/>
        <w:t xml:space="preserve">бюджета </w:t>
      </w:r>
      <w:r w:rsidRPr="00290D8A">
        <w:rPr>
          <w:rFonts w:ascii="Times New Roman" w:eastAsia="Times New Roman" w:hAnsi="Times New Roman" w:cs="Times New Roman"/>
          <w:sz w:val="28"/>
          <w:szCs w:val="28"/>
        </w:rPr>
        <w:t xml:space="preserve">Темниковского муниципального района </w:t>
      </w:r>
      <w:r w:rsidRPr="00072E79">
        <w:rPr>
          <w:rFonts w:ascii="Times New Roman" w:eastAsia="Times New Roman" w:hAnsi="Times New Roman" w:cs="Times New Roman"/>
          <w:sz w:val="28"/>
          <w:szCs w:val="28"/>
        </w:rPr>
        <w:t xml:space="preserve">Республики Мордовия </w:t>
      </w:r>
    </w:p>
    <w:p w14:paraId="528A8CFB" w14:textId="77777777" w:rsidR="00B72FA5" w:rsidRPr="00072E79" w:rsidRDefault="00B72FA5" w:rsidP="00B72FA5">
      <w:pPr>
        <w:jc w:val="right"/>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субсидий</w:t>
      </w:r>
      <w:r>
        <w:rPr>
          <w:rFonts w:ascii="Times New Roman" w:eastAsia="Times New Roman" w:hAnsi="Times New Roman" w:cs="Times New Roman"/>
          <w:sz w:val="28"/>
          <w:szCs w:val="28"/>
        </w:rPr>
        <w:t xml:space="preserve"> </w:t>
      </w:r>
      <w:r w:rsidRPr="00072E79">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муниципальную</w:t>
      </w:r>
      <w:r w:rsidRPr="00072E79">
        <w:rPr>
          <w:rFonts w:ascii="Times New Roman" w:eastAsia="Times New Roman" w:hAnsi="Times New Roman" w:cs="Times New Roman"/>
          <w:sz w:val="28"/>
          <w:szCs w:val="28"/>
        </w:rPr>
        <w:t xml:space="preserve"> поддержку общественных</w:t>
      </w:r>
      <w:r w:rsidRPr="00072E79">
        <w:rPr>
          <w:rFonts w:ascii="Times New Roman" w:eastAsia="Times New Roman" w:hAnsi="Times New Roman" w:cs="Times New Roman"/>
          <w:sz w:val="28"/>
          <w:szCs w:val="28"/>
        </w:rPr>
        <w:br/>
        <w:t>инициатив и проектов юридических лиц</w:t>
      </w:r>
      <w:r w:rsidRPr="00072E79">
        <w:rPr>
          <w:rFonts w:ascii="Times New Roman" w:eastAsia="Times New Roman" w:hAnsi="Times New Roman" w:cs="Times New Roman"/>
          <w:sz w:val="28"/>
          <w:szCs w:val="28"/>
        </w:rPr>
        <w:br/>
        <w:t>(за исключением некоммерческих организаций,</w:t>
      </w:r>
      <w:r w:rsidRPr="00072E79">
        <w:rPr>
          <w:rFonts w:ascii="Times New Roman" w:eastAsia="Times New Roman" w:hAnsi="Times New Roman" w:cs="Times New Roman"/>
          <w:sz w:val="28"/>
          <w:szCs w:val="28"/>
        </w:rPr>
        <w:br/>
        <w:t>являющихся государственными (муниципальными)</w:t>
      </w:r>
      <w:r w:rsidRPr="00072E79">
        <w:rPr>
          <w:rFonts w:ascii="Times New Roman" w:eastAsia="Times New Roman" w:hAnsi="Times New Roman" w:cs="Times New Roman"/>
          <w:sz w:val="28"/>
          <w:szCs w:val="28"/>
        </w:rPr>
        <w:br/>
        <w:t>учреждениями) и индивидуальных предпринимателей,</w:t>
      </w:r>
      <w:r w:rsidRPr="00072E79">
        <w:rPr>
          <w:rFonts w:ascii="Times New Roman" w:eastAsia="Times New Roman" w:hAnsi="Times New Roman" w:cs="Times New Roman"/>
          <w:sz w:val="28"/>
          <w:szCs w:val="28"/>
        </w:rPr>
        <w:br/>
        <w:t>направленных на развитие туристской инфраструктуры</w:t>
      </w:r>
    </w:p>
    <w:p w14:paraId="284F4D68" w14:textId="77777777" w:rsidR="00B72FA5" w:rsidRPr="00072E79" w:rsidRDefault="00B72FA5" w:rsidP="00B72FA5">
      <w:pPr>
        <w:spacing w:before="100" w:beforeAutospacing="1" w:after="100" w:afterAutospacing="1"/>
        <w:jc w:val="center"/>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Мероприятия,</w:t>
      </w:r>
      <w:r w:rsidRPr="00072E79">
        <w:rPr>
          <w:rFonts w:ascii="Times New Roman" w:eastAsia="Times New Roman" w:hAnsi="Times New Roman" w:cs="Times New Roman"/>
          <w:sz w:val="28"/>
          <w:szCs w:val="28"/>
        </w:rPr>
        <w:br/>
        <w:t>направленные на развитие туристской инфраструктуры</w:t>
      </w:r>
    </w:p>
    <w:tbl>
      <w:tblPr>
        <w:tblW w:w="14790" w:type="dxa"/>
        <w:tblCellMar>
          <w:top w:w="15" w:type="dxa"/>
          <w:left w:w="15" w:type="dxa"/>
          <w:bottom w:w="15" w:type="dxa"/>
          <w:right w:w="15" w:type="dxa"/>
        </w:tblCellMar>
        <w:tblLook w:val="04A0" w:firstRow="1" w:lastRow="0" w:firstColumn="1" w:lastColumn="0" w:noHBand="0" w:noVBand="1"/>
      </w:tblPr>
      <w:tblGrid>
        <w:gridCol w:w="532"/>
        <w:gridCol w:w="2940"/>
        <w:gridCol w:w="2224"/>
        <w:gridCol w:w="2224"/>
        <w:gridCol w:w="2224"/>
        <w:gridCol w:w="4646"/>
      </w:tblGrid>
      <w:tr w:rsidR="00B72FA5" w:rsidRPr="00072E79" w14:paraId="1E7C0D8A" w14:textId="77777777" w:rsidTr="00937525">
        <w:tc>
          <w:tcPr>
            <w:tcW w:w="532" w:type="dxa"/>
            <w:tcBorders>
              <w:top w:val="single" w:sz="6" w:space="0" w:color="000000"/>
              <w:left w:val="single" w:sz="6" w:space="0" w:color="000000"/>
              <w:bottom w:val="single" w:sz="6" w:space="0" w:color="000000"/>
              <w:right w:val="single" w:sz="6" w:space="0" w:color="000000"/>
            </w:tcBorders>
            <w:hideMark/>
          </w:tcPr>
          <w:p w14:paraId="0559488E"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N п/п</w:t>
            </w:r>
          </w:p>
        </w:tc>
        <w:tc>
          <w:tcPr>
            <w:tcW w:w="2940" w:type="dxa"/>
            <w:tcBorders>
              <w:top w:val="single" w:sz="6" w:space="0" w:color="000000"/>
              <w:left w:val="single" w:sz="6" w:space="0" w:color="000000"/>
              <w:bottom w:val="single" w:sz="6" w:space="0" w:color="000000"/>
              <w:right w:val="single" w:sz="6" w:space="0" w:color="000000"/>
            </w:tcBorders>
            <w:hideMark/>
          </w:tcPr>
          <w:p w14:paraId="4D4124C9"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Мероприятия, направленные на развитие туристской инфраструктуры</w:t>
            </w:r>
          </w:p>
        </w:tc>
        <w:tc>
          <w:tcPr>
            <w:tcW w:w="2224" w:type="dxa"/>
            <w:tcBorders>
              <w:top w:val="single" w:sz="6" w:space="0" w:color="000000"/>
              <w:left w:val="single" w:sz="6" w:space="0" w:color="000000"/>
              <w:bottom w:val="single" w:sz="6" w:space="0" w:color="000000"/>
              <w:right w:val="single" w:sz="6" w:space="0" w:color="000000"/>
            </w:tcBorders>
            <w:hideMark/>
          </w:tcPr>
          <w:p w14:paraId="572D0B82"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Категории получателей субсидии</w:t>
            </w:r>
          </w:p>
        </w:tc>
        <w:tc>
          <w:tcPr>
            <w:tcW w:w="2224" w:type="dxa"/>
            <w:tcBorders>
              <w:top w:val="single" w:sz="6" w:space="0" w:color="000000"/>
              <w:left w:val="single" w:sz="6" w:space="0" w:color="000000"/>
              <w:bottom w:val="single" w:sz="6" w:space="0" w:color="000000"/>
              <w:right w:val="single" w:sz="6" w:space="0" w:color="000000"/>
            </w:tcBorders>
            <w:hideMark/>
          </w:tcPr>
          <w:p w14:paraId="761F67EB"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Максимальный размер субсидии на одного получателя субсидии</w:t>
            </w:r>
          </w:p>
        </w:tc>
        <w:tc>
          <w:tcPr>
            <w:tcW w:w="2224" w:type="dxa"/>
            <w:tcBorders>
              <w:top w:val="single" w:sz="6" w:space="0" w:color="000000"/>
              <w:left w:val="single" w:sz="6" w:space="0" w:color="000000"/>
              <w:bottom w:val="single" w:sz="6" w:space="0" w:color="000000"/>
              <w:right w:val="single" w:sz="6" w:space="0" w:color="000000"/>
            </w:tcBorders>
            <w:hideMark/>
          </w:tcPr>
          <w:p w14:paraId="2DE29F94"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 xml:space="preserve">Минимальный уровень </w:t>
            </w:r>
            <w:proofErr w:type="spellStart"/>
            <w:r w:rsidRPr="00072E79">
              <w:rPr>
                <w:rFonts w:ascii="Times New Roman" w:eastAsia="Times New Roman" w:hAnsi="Times New Roman" w:cs="Times New Roman"/>
              </w:rPr>
              <w:t>софинансирования</w:t>
            </w:r>
            <w:proofErr w:type="spellEnd"/>
            <w:r w:rsidRPr="00072E79">
              <w:rPr>
                <w:rFonts w:ascii="Times New Roman" w:eastAsia="Times New Roman" w:hAnsi="Times New Roman" w:cs="Times New Roman"/>
              </w:rPr>
              <w:t xml:space="preserve"> получателем субсидии расходов, связанных с реализацией проекта</w:t>
            </w:r>
          </w:p>
        </w:tc>
        <w:tc>
          <w:tcPr>
            <w:tcW w:w="4646" w:type="dxa"/>
            <w:tcBorders>
              <w:top w:val="single" w:sz="6" w:space="0" w:color="000000"/>
              <w:left w:val="single" w:sz="6" w:space="0" w:color="000000"/>
              <w:bottom w:val="single" w:sz="6" w:space="0" w:color="000000"/>
              <w:right w:val="single" w:sz="6" w:space="0" w:color="000000"/>
            </w:tcBorders>
            <w:hideMark/>
          </w:tcPr>
          <w:p w14:paraId="6A10B852"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Направление расходов, источником финансового обеспечения которого является субсидия</w:t>
            </w:r>
          </w:p>
        </w:tc>
      </w:tr>
      <w:tr w:rsidR="00B72FA5" w:rsidRPr="00072E79" w14:paraId="5D4DD040" w14:textId="77777777" w:rsidTr="00937525">
        <w:tc>
          <w:tcPr>
            <w:tcW w:w="532" w:type="dxa"/>
            <w:tcBorders>
              <w:top w:val="single" w:sz="6" w:space="0" w:color="000000"/>
              <w:left w:val="single" w:sz="6" w:space="0" w:color="000000"/>
              <w:bottom w:val="single" w:sz="6" w:space="0" w:color="000000"/>
              <w:right w:val="single" w:sz="6" w:space="0" w:color="000000"/>
            </w:tcBorders>
            <w:hideMark/>
          </w:tcPr>
          <w:p w14:paraId="18202241" w14:textId="77777777" w:rsidR="00B72FA5" w:rsidRPr="00072E79" w:rsidRDefault="00B72FA5" w:rsidP="00937525">
            <w:pPr>
              <w:rPr>
                <w:rFonts w:ascii="Times New Roman" w:eastAsia="Times New Roman" w:hAnsi="Times New Roman" w:cs="Times New Roman"/>
              </w:rPr>
            </w:pPr>
            <w:r>
              <w:rPr>
                <w:rFonts w:ascii="Times New Roman" w:eastAsia="Times New Roman" w:hAnsi="Times New Roman" w:cs="Times New Roman"/>
              </w:rPr>
              <w:t>1</w:t>
            </w:r>
            <w:r w:rsidRPr="00072E79">
              <w:rPr>
                <w:rFonts w:ascii="Times New Roman" w:eastAsia="Times New Roman" w:hAnsi="Times New Roman" w:cs="Times New Roman"/>
              </w:rPr>
              <w:t>.</w:t>
            </w:r>
          </w:p>
        </w:tc>
        <w:tc>
          <w:tcPr>
            <w:tcW w:w="2940" w:type="dxa"/>
            <w:tcBorders>
              <w:top w:val="single" w:sz="6" w:space="0" w:color="000000"/>
              <w:left w:val="single" w:sz="6" w:space="0" w:color="000000"/>
              <w:bottom w:val="single" w:sz="6" w:space="0" w:color="000000"/>
              <w:right w:val="single" w:sz="6" w:space="0" w:color="000000"/>
            </w:tcBorders>
            <w:hideMark/>
          </w:tcPr>
          <w:p w14:paraId="23CED728"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Разработка новых туристских маршрутов (включая маркировку, навигацию, обеспечение безопасности, организацию выделенных зон отдыха)</w:t>
            </w:r>
          </w:p>
        </w:tc>
        <w:tc>
          <w:tcPr>
            <w:tcW w:w="2224" w:type="dxa"/>
            <w:tcBorders>
              <w:top w:val="single" w:sz="6" w:space="0" w:color="000000"/>
              <w:left w:val="single" w:sz="6" w:space="0" w:color="000000"/>
              <w:bottom w:val="single" w:sz="6" w:space="0" w:color="000000"/>
              <w:right w:val="single" w:sz="6" w:space="0" w:color="000000"/>
            </w:tcBorders>
            <w:hideMark/>
          </w:tcPr>
          <w:p w14:paraId="5120CE35"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некоммерческие организации (за исключением некоммерческих организаций, являющихся государственными (муниципальными) учреждениями)</w:t>
            </w:r>
          </w:p>
        </w:tc>
        <w:tc>
          <w:tcPr>
            <w:tcW w:w="2224" w:type="dxa"/>
            <w:tcBorders>
              <w:top w:val="single" w:sz="6" w:space="0" w:color="000000"/>
              <w:left w:val="single" w:sz="6" w:space="0" w:color="000000"/>
              <w:bottom w:val="single" w:sz="6" w:space="0" w:color="000000"/>
              <w:right w:val="single" w:sz="6" w:space="0" w:color="000000"/>
            </w:tcBorders>
            <w:hideMark/>
          </w:tcPr>
          <w:p w14:paraId="72939554" w14:textId="77777777" w:rsidR="00B72FA5" w:rsidRPr="00C26475" w:rsidRDefault="00B72FA5" w:rsidP="00937525">
            <w:pPr>
              <w:rPr>
                <w:rFonts w:ascii="Times New Roman" w:eastAsia="Times New Roman" w:hAnsi="Times New Roman" w:cs="Times New Roman"/>
              </w:rPr>
            </w:pPr>
            <w:r w:rsidRPr="00C26475">
              <w:rPr>
                <w:rFonts w:ascii="Times New Roman" w:eastAsia="Times New Roman" w:hAnsi="Times New Roman" w:cs="Times New Roman"/>
              </w:rPr>
              <w:t xml:space="preserve"> 10 </w:t>
            </w:r>
            <w:r>
              <w:rPr>
                <w:rFonts w:ascii="Times New Roman" w:eastAsia="Times New Roman" w:hAnsi="Times New Roman" w:cs="Times New Roman"/>
              </w:rPr>
              <w:t xml:space="preserve">млн. </w:t>
            </w:r>
            <w:r w:rsidRPr="00C26475">
              <w:rPr>
                <w:rFonts w:ascii="Times New Roman" w:eastAsia="Times New Roman" w:hAnsi="Times New Roman" w:cs="Times New Roman"/>
              </w:rPr>
              <w:t>рублей</w:t>
            </w:r>
          </w:p>
        </w:tc>
        <w:tc>
          <w:tcPr>
            <w:tcW w:w="2224" w:type="dxa"/>
            <w:tcBorders>
              <w:top w:val="single" w:sz="6" w:space="0" w:color="000000"/>
              <w:left w:val="single" w:sz="6" w:space="0" w:color="000000"/>
              <w:bottom w:val="single" w:sz="6" w:space="0" w:color="000000"/>
              <w:right w:val="single" w:sz="6" w:space="0" w:color="000000"/>
            </w:tcBorders>
            <w:hideMark/>
          </w:tcPr>
          <w:p w14:paraId="22D49BB2" w14:textId="77777777" w:rsidR="00B72FA5" w:rsidRPr="00C26475" w:rsidRDefault="00B72FA5" w:rsidP="00937525">
            <w:pPr>
              <w:jc w:val="center"/>
              <w:rPr>
                <w:rFonts w:ascii="Times New Roman" w:eastAsia="Times New Roman" w:hAnsi="Times New Roman" w:cs="Times New Roman"/>
              </w:rPr>
            </w:pPr>
            <w:r w:rsidRPr="00C26475">
              <w:rPr>
                <w:rFonts w:ascii="Times New Roman" w:eastAsia="Times New Roman" w:hAnsi="Times New Roman" w:cs="Times New Roman"/>
              </w:rPr>
              <w:t xml:space="preserve">без </w:t>
            </w:r>
            <w:proofErr w:type="spellStart"/>
            <w:r w:rsidRPr="00C26475">
              <w:rPr>
                <w:rFonts w:ascii="Times New Roman" w:eastAsia="Times New Roman" w:hAnsi="Times New Roman" w:cs="Times New Roman"/>
              </w:rPr>
              <w:t>софинансирования</w:t>
            </w:r>
            <w:proofErr w:type="spellEnd"/>
          </w:p>
        </w:tc>
        <w:tc>
          <w:tcPr>
            <w:tcW w:w="4646" w:type="dxa"/>
            <w:tcBorders>
              <w:top w:val="single" w:sz="6" w:space="0" w:color="000000"/>
              <w:left w:val="single" w:sz="6" w:space="0" w:color="000000"/>
              <w:bottom w:val="single" w:sz="6" w:space="0" w:color="000000"/>
              <w:right w:val="single" w:sz="6" w:space="0" w:color="000000"/>
            </w:tcBorders>
            <w:hideMark/>
          </w:tcPr>
          <w:p w14:paraId="5165CFF5"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 xml:space="preserve">приобретение товаров, включая строительные и отделочные материалы (для применения в целях, не предусматривающих капитальное строительство, ремонтные или реставрационные работы в отношении объектов капитального строительства), санитарные модули (мобильные оборудованные общественные туалеты (кроме туалетных </w:t>
            </w:r>
            <w:r w:rsidRPr="00BB548F">
              <w:rPr>
                <w:rFonts w:ascii="Times New Roman" w:eastAsia="Times New Roman" w:hAnsi="Times New Roman" w:cs="Times New Roman"/>
              </w:rPr>
              <w:t>кабин с открытым баком-накопителем отходов) и душевые комнаты),</w:t>
            </w:r>
            <w:r w:rsidRPr="00072E79">
              <w:rPr>
                <w:rFonts w:ascii="Times New Roman" w:eastAsia="Times New Roman" w:hAnsi="Times New Roman" w:cs="Times New Roman"/>
              </w:rPr>
              <w:t xml:space="preserve"> </w:t>
            </w:r>
            <w:r w:rsidRPr="00072E79">
              <w:rPr>
                <w:rFonts w:ascii="Times New Roman" w:eastAsia="Times New Roman" w:hAnsi="Times New Roman" w:cs="Times New Roman"/>
              </w:rPr>
              <w:lastRenderedPageBreak/>
              <w:t xml:space="preserve">беседки, уличную мебель, осветительное оборудование, оборудование для детских игровых площадок и спортивных площадок, быстровозводимые некапитальные конструкции для организации точек питания, малые архитектурные формы, арт-объекты, оборудование для </w:t>
            </w:r>
            <w:proofErr w:type="spellStart"/>
            <w:r w:rsidRPr="00072E79">
              <w:rPr>
                <w:rFonts w:ascii="Times New Roman" w:eastAsia="Times New Roman" w:hAnsi="Times New Roman" w:cs="Times New Roman"/>
              </w:rPr>
              <w:t>мангальных</w:t>
            </w:r>
            <w:proofErr w:type="spellEnd"/>
            <w:r w:rsidRPr="00072E79">
              <w:rPr>
                <w:rFonts w:ascii="Times New Roman" w:eastAsia="Times New Roman" w:hAnsi="Times New Roman" w:cs="Times New Roman"/>
              </w:rPr>
              <w:t xml:space="preserve"> и костровых зон, оборудование для отопления и кондиционирования помещений, сантехнику и оборудование для туалетных и душевых комнат, санитарные септики, урны и контейнеры для твердых бытовых отходов, бюветы и фонтанчики с питьевой водой, оборудование для хранения и подачи питьевой воды, указатели, информационные стенды и иные средства навигации, оборудование для устройства некапитальных пирсов и причалов, оборудование для организации отдыха у воды, включая шезлонги, пляжные зонты и навесы, растения и конструкции для многолетнего озеленения, оборудование для расширения доступности для лиц с ограниченными возможностями здоровья, а также оплата услуг по доставке товаров;</w:t>
            </w:r>
          </w:p>
          <w:p w14:paraId="49E7D11B"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оплата строительно-монтажных работ и услуг</w:t>
            </w:r>
          </w:p>
        </w:tc>
      </w:tr>
      <w:tr w:rsidR="00B72FA5" w:rsidRPr="00072E79" w14:paraId="18498C91" w14:textId="77777777" w:rsidTr="00937525">
        <w:tc>
          <w:tcPr>
            <w:tcW w:w="532" w:type="dxa"/>
            <w:tcBorders>
              <w:top w:val="single" w:sz="6" w:space="0" w:color="000000"/>
              <w:left w:val="single" w:sz="6" w:space="0" w:color="000000"/>
              <w:bottom w:val="single" w:sz="6" w:space="0" w:color="000000"/>
              <w:right w:val="single" w:sz="6" w:space="0" w:color="000000"/>
            </w:tcBorders>
            <w:hideMark/>
          </w:tcPr>
          <w:p w14:paraId="0D3B001E" w14:textId="77777777" w:rsidR="00B72FA5" w:rsidRPr="00072E79" w:rsidRDefault="00B72FA5" w:rsidP="00937525">
            <w:pPr>
              <w:rPr>
                <w:rFonts w:ascii="Times New Roman" w:eastAsia="Times New Roman" w:hAnsi="Times New Roman" w:cs="Times New Roman"/>
              </w:rPr>
            </w:pPr>
            <w:r>
              <w:rPr>
                <w:rFonts w:ascii="Times New Roman" w:eastAsia="Times New Roman" w:hAnsi="Times New Roman" w:cs="Times New Roman"/>
              </w:rPr>
              <w:lastRenderedPageBreak/>
              <w:t>2</w:t>
            </w:r>
            <w:r w:rsidRPr="00072E79">
              <w:rPr>
                <w:rFonts w:ascii="Times New Roman" w:eastAsia="Times New Roman" w:hAnsi="Times New Roman" w:cs="Times New Roman"/>
              </w:rPr>
              <w:t>.</w:t>
            </w:r>
          </w:p>
        </w:tc>
        <w:tc>
          <w:tcPr>
            <w:tcW w:w="2940" w:type="dxa"/>
            <w:tcBorders>
              <w:top w:val="single" w:sz="6" w:space="0" w:color="000000"/>
              <w:left w:val="single" w:sz="6" w:space="0" w:color="000000"/>
              <w:bottom w:val="single" w:sz="6" w:space="0" w:color="000000"/>
              <w:right w:val="single" w:sz="6" w:space="0" w:color="000000"/>
            </w:tcBorders>
            <w:hideMark/>
          </w:tcPr>
          <w:p w14:paraId="2B8042B6" w14:textId="77777777" w:rsidR="00B72FA5" w:rsidRPr="00072E79" w:rsidRDefault="00B72FA5" w:rsidP="00937525">
            <w:pPr>
              <w:rPr>
                <w:rFonts w:ascii="Times New Roman" w:eastAsia="Times New Roman" w:hAnsi="Times New Roman" w:cs="Times New Roman"/>
              </w:rPr>
            </w:pPr>
            <w:r w:rsidRPr="005D7176">
              <w:rPr>
                <w:rFonts w:ascii="Times New Roman" w:hAnsi="Times New Roman" w:cs="Times New Roman"/>
                <w:shd w:val="clear" w:color="auto" w:fill="FFFFFF"/>
              </w:rPr>
              <w:t>Приобретение и монтаж модульных некапитальных средств размещения </w:t>
            </w:r>
            <w:r w:rsidRPr="00884560">
              <w:rPr>
                <w:rFonts w:ascii="Times New Roman" w:hAnsi="Times New Roman" w:cs="Times New Roman"/>
                <w:shd w:val="clear" w:color="auto" w:fill="FFFFFF"/>
              </w:rPr>
              <w:t xml:space="preserve">(введение в эксплуатацию номеров в модульных некапитальных </w:t>
            </w:r>
            <w:r w:rsidRPr="00884560">
              <w:rPr>
                <w:rFonts w:ascii="Times New Roman" w:hAnsi="Times New Roman" w:cs="Times New Roman"/>
                <w:shd w:val="clear" w:color="auto" w:fill="FFFFFF"/>
              </w:rPr>
              <w:lastRenderedPageBreak/>
              <w:t>средства</w:t>
            </w:r>
            <w:r>
              <w:rPr>
                <w:rFonts w:ascii="Times New Roman" w:hAnsi="Times New Roman" w:cs="Times New Roman"/>
                <w:shd w:val="clear" w:color="auto" w:fill="FFFFFF"/>
              </w:rPr>
              <w:t>х</w:t>
            </w:r>
            <w:r w:rsidRPr="00884560">
              <w:rPr>
                <w:rFonts w:ascii="Times New Roman" w:hAnsi="Times New Roman" w:cs="Times New Roman"/>
                <w:shd w:val="clear" w:color="auto" w:fill="FFFFFF"/>
              </w:rPr>
              <w:t xml:space="preserve"> размещения</w:t>
            </w:r>
            <w:r>
              <w:rPr>
                <w:rFonts w:ascii="Times New Roman" w:hAnsi="Times New Roman" w:cs="Times New Roman"/>
                <w:shd w:val="clear" w:color="auto" w:fill="FFFFFF"/>
              </w:rPr>
              <w:t>)</w:t>
            </w:r>
          </w:p>
        </w:tc>
        <w:tc>
          <w:tcPr>
            <w:tcW w:w="2224" w:type="dxa"/>
            <w:tcBorders>
              <w:top w:val="single" w:sz="6" w:space="0" w:color="000000"/>
              <w:left w:val="single" w:sz="6" w:space="0" w:color="000000"/>
              <w:bottom w:val="single" w:sz="6" w:space="0" w:color="000000"/>
              <w:right w:val="single" w:sz="6" w:space="0" w:color="000000"/>
            </w:tcBorders>
            <w:hideMark/>
          </w:tcPr>
          <w:p w14:paraId="728C025A"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lastRenderedPageBreak/>
              <w:t xml:space="preserve">юридические лица (за исключением некоммерческих организаций, являющихся государственными </w:t>
            </w:r>
            <w:r w:rsidRPr="00072E79">
              <w:rPr>
                <w:rFonts w:ascii="Times New Roman" w:eastAsia="Times New Roman" w:hAnsi="Times New Roman" w:cs="Times New Roman"/>
              </w:rPr>
              <w:lastRenderedPageBreak/>
              <w:t>(муниципальными) учреждениями) и индивидуальные предприниматели</w:t>
            </w:r>
          </w:p>
        </w:tc>
        <w:tc>
          <w:tcPr>
            <w:tcW w:w="2224" w:type="dxa"/>
            <w:tcBorders>
              <w:top w:val="single" w:sz="6" w:space="0" w:color="000000"/>
              <w:left w:val="single" w:sz="6" w:space="0" w:color="000000"/>
              <w:bottom w:val="single" w:sz="6" w:space="0" w:color="000000"/>
              <w:right w:val="single" w:sz="6" w:space="0" w:color="000000"/>
            </w:tcBorders>
            <w:hideMark/>
          </w:tcPr>
          <w:p w14:paraId="0043266B" w14:textId="77777777" w:rsidR="00B72FA5" w:rsidRPr="00A35F82" w:rsidRDefault="00B72FA5" w:rsidP="00937525">
            <w:pPr>
              <w:jc w:val="center"/>
              <w:rPr>
                <w:rFonts w:ascii="Times New Roman" w:eastAsia="Times New Roman" w:hAnsi="Times New Roman" w:cs="Times New Roman"/>
              </w:rPr>
            </w:pPr>
            <w:r>
              <w:rPr>
                <w:rFonts w:ascii="Times New Roman" w:hAnsi="Times New Roman" w:cs="Times New Roman"/>
                <w:shd w:val="clear" w:color="auto" w:fill="FFFFFF"/>
              </w:rPr>
              <w:lastRenderedPageBreak/>
              <w:t>р</w:t>
            </w:r>
            <w:r w:rsidRPr="00A35F82">
              <w:rPr>
                <w:rFonts w:ascii="Times New Roman" w:hAnsi="Times New Roman" w:cs="Times New Roman"/>
                <w:shd w:val="clear" w:color="auto" w:fill="FFFFFF"/>
              </w:rPr>
              <w:t xml:space="preserve">азмер субсидии из средств муниципального бюджета не может составлять более </w:t>
            </w:r>
            <w:r>
              <w:rPr>
                <w:rFonts w:ascii="Times New Roman" w:hAnsi="Times New Roman" w:cs="Times New Roman"/>
                <w:shd w:val="clear" w:color="auto" w:fill="FFFFFF"/>
              </w:rPr>
              <w:t xml:space="preserve">25 млн. руб. </w:t>
            </w:r>
            <w:r w:rsidRPr="00077B81">
              <w:rPr>
                <w:rFonts w:ascii="Times New Roman" w:hAnsi="Times New Roman" w:cs="Times New Roman"/>
                <w:shd w:val="clear" w:color="auto" w:fill="FFFFFF"/>
              </w:rPr>
              <w:t xml:space="preserve">Размер </w:t>
            </w:r>
            <w:r w:rsidRPr="00077B81">
              <w:rPr>
                <w:rFonts w:ascii="Times New Roman" w:hAnsi="Times New Roman" w:cs="Times New Roman"/>
                <w:shd w:val="clear" w:color="auto" w:fill="FFFFFF"/>
              </w:rPr>
              <w:lastRenderedPageBreak/>
              <w:t xml:space="preserve">субсидии из средств муниципального бюджета не может составлять более </w:t>
            </w:r>
            <w:r w:rsidRPr="00A35F82">
              <w:rPr>
                <w:rFonts w:ascii="Times New Roman" w:hAnsi="Times New Roman" w:cs="Times New Roman"/>
                <w:shd w:val="clear" w:color="auto" w:fill="FFFFFF"/>
              </w:rPr>
              <w:t>2,5 млн. рублей на один номер в модульном некапитальном средстве размещения и более 50 процентов стоимости проекта.</w:t>
            </w:r>
          </w:p>
        </w:tc>
        <w:tc>
          <w:tcPr>
            <w:tcW w:w="2224" w:type="dxa"/>
            <w:tcBorders>
              <w:top w:val="single" w:sz="6" w:space="0" w:color="000000"/>
              <w:left w:val="single" w:sz="6" w:space="0" w:color="000000"/>
              <w:bottom w:val="single" w:sz="6" w:space="0" w:color="000000"/>
              <w:right w:val="single" w:sz="6" w:space="0" w:color="000000"/>
            </w:tcBorders>
            <w:hideMark/>
          </w:tcPr>
          <w:p w14:paraId="2B2583C1" w14:textId="77777777" w:rsidR="00B72FA5" w:rsidRPr="00A35F82" w:rsidRDefault="00B72FA5" w:rsidP="00937525">
            <w:pPr>
              <w:jc w:val="center"/>
              <w:rPr>
                <w:rFonts w:ascii="Times New Roman" w:eastAsia="Times New Roman" w:hAnsi="Times New Roman" w:cs="Times New Roman"/>
              </w:rPr>
            </w:pPr>
            <w:r w:rsidRPr="00077B81">
              <w:rPr>
                <w:rFonts w:ascii="Times New Roman" w:eastAsia="Times New Roman" w:hAnsi="Times New Roman" w:cs="Times New Roman"/>
              </w:rPr>
              <w:lastRenderedPageBreak/>
              <w:t xml:space="preserve">50 процентов от стоимости проекта </w:t>
            </w:r>
          </w:p>
          <w:p w14:paraId="593C5563" w14:textId="77777777" w:rsidR="00B72FA5" w:rsidRPr="00A35F82" w:rsidRDefault="00B72FA5" w:rsidP="00937525">
            <w:pPr>
              <w:jc w:val="center"/>
              <w:rPr>
                <w:rFonts w:ascii="Times New Roman" w:eastAsia="Times New Roman" w:hAnsi="Times New Roman" w:cs="Times New Roman"/>
              </w:rPr>
            </w:pPr>
          </w:p>
        </w:tc>
        <w:tc>
          <w:tcPr>
            <w:tcW w:w="4646" w:type="dxa"/>
            <w:tcBorders>
              <w:top w:val="single" w:sz="6" w:space="0" w:color="000000"/>
              <w:left w:val="single" w:sz="6" w:space="0" w:color="000000"/>
              <w:bottom w:val="single" w:sz="6" w:space="0" w:color="000000"/>
              <w:right w:val="single" w:sz="6" w:space="0" w:color="000000"/>
            </w:tcBorders>
            <w:hideMark/>
          </w:tcPr>
          <w:p w14:paraId="7AA489C2" w14:textId="77777777" w:rsidR="00B72FA5" w:rsidRPr="00757973" w:rsidRDefault="00B72FA5" w:rsidP="00937525">
            <w:pPr>
              <w:jc w:val="center"/>
              <w:rPr>
                <w:rFonts w:ascii="Times New Roman" w:hAnsi="Times New Roman" w:cs="Times New Roman"/>
                <w:shd w:val="clear" w:color="auto" w:fill="FFFFFF"/>
              </w:rPr>
            </w:pPr>
            <w:r w:rsidRPr="006461A2">
              <w:rPr>
                <w:rFonts w:ascii="Times New Roman" w:hAnsi="Times New Roman" w:cs="Times New Roman"/>
                <w:shd w:val="clear" w:color="auto" w:fill="FFFFFF"/>
              </w:rPr>
              <w:t>приобретение модульных некапитальных средств размещения</w:t>
            </w:r>
            <w:r>
              <w:rPr>
                <w:rFonts w:ascii="Times New Roman" w:hAnsi="Times New Roman" w:cs="Times New Roman"/>
                <w:shd w:val="clear" w:color="auto" w:fill="FFFFFF"/>
              </w:rPr>
              <w:t xml:space="preserve">; монтаж </w:t>
            </w:r>
            <w:r w:rsidRPr="006461A2">
              <w:rPr>
                <w:rFonts w:ascii="Times New Roman" w:hAnsi="Times New Roman" w:cs="Times New Roman"/>
                <w:shd w:val="clear" w:color="auto" w:fill="FFFFFF"/>
              </w:rPr>
              <w:t>модульных некапитальных средств размещения</w:t>
            </w:r>
            <w:r>
              <w:rPr>
                <w:rFonts w:ascii="Times New Roman" w:hAnsi="Times New Roman" w:cs="Times New Roman"/>
                <w:shd w:val="clear" w:color="auto" w:fill="FFFFFF"/>
              </w:rPr>
              <w:t xml:space="preserve">, </w:t>
            </w:r>
            <w:r w:rsidRPr="0002105F">
              <w:rPr>
                <w:rFonts w:ascii="Times New Roman" w:hAnsi="Times New Roman" w:cs="Times New Roman"/>
                <w:shd w:val="clear" w:color="auto" w:fill="FFFFFF"/>
              </w:rPr>
              <w:t xml:space="preserve">подведение соответствующей обеспечивающей инфраструктуры (водоснабжение, водоотведение, </w:t>
            </w:r>
            <w:r w:rsidRPr="0002105F">
              <w:rPr>
                <w:rFonts w:ascii="Times New Roman" w:hAnsi="Times New Roman" w:cs="Times New Roman"/>
                <w:shd w:val="clear" w:color="auto" w:fill="FFFFFF"/>
              </w:rPr>
              <w:lastRenderedPageBreak/>
              <w:t>электроснабжение, теплоснабжение; связь, в т.ч. интернет; подъездные автомобильные дороги).</w:t>
            </w:r>
          </w:p>
          <w:p w14:paraId="1545CCAB" w14:textId="77777777" w:rsidR="00B72FA5" w:rsidRPr="00AA6047" w:rsidRDefault="00B72FA5" w:rsidP="00937525">
            <w:pPr>
              <w:jc w:val="center"/>
              <w:rPr>
                <w:rFonts w:ascii="Times New Roman" w:hAnsi="Times New Roman" w:cs="Times New Roman"/>
                <w:color w:val="FF0000"/>
                <w:shd w:val="clear" w:color="auto" w:fill="FFFFFF"/>
              </w:rPr>
            </w:pPr>
          </w:p>
          <w:p w14:paraId="31C972E5" w14:textId="77777777" w:rsidR="00B72FA5" w:rsidRPr="00072E79" w:rsidRDefault="00B72FA5" w:rsidP="00937525">
            <w:pPr>
              <w:jc w:val="center"/>
              <w:rPr>
                <w:rFonts w:ascii="Times New Roman" w:eastAsia="Times New Roman" w:hAnsi="Times New Roman" w:cs="Times New Roman"/>
              </w:rPr>
            </w:pPr>
          </w:p>
        </w:tc>
      </w:tr>
    </w:tbl>
    <w:p w14:paraId="58A25431" w14:textId="77777777" w:rsidR="00B72FA5" w:rsidRPr="00072E79" w:rsidRDefault="00B72FA5" w:rsidP="00B72FA5">
      <w:pPr>
        <w:jc w:val="both"/>
        <w:rPr>
          <w:rFonts w:ascii="Courier New" w:eastAsia="Times New Roman" w:hAnsi="Courier New" w:cs="Courier New"/>
          <w:sz w:val="20"/>
          <w:szCs w:val="20"/>
        </w:rPr>
      </w:pPr>
      <w:r w:rsidRPr="00072E79">
        <w:rPr>
          <w:rFonts w:ascii="Courier New" w:eastAsia="Times New Roman" w:hAnsi="Courier New" w:cs="Courier New"/>
          <w:sz w:val="20"/>
          <w:szCs w:val="20"/>
        </w:rPr>
        <w:lastRenderedPageBreak/>
        <w:t> </w:t>
      </w:r>
    </w:p>
    <w:p w14:paraId="6684BA82"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sectPr w:rsidR="00B72FA5" w:rsidSect="00290D8A">
          <w:pgSz w:w="16838" w:h="11906" w:orient="landscape"/>
          <w:pgMar w:top="1701" w:right="1134" w:bottom="851" w:left="1134" w:header="709" w:footer="709" w:gutter="0"/>
          <w:cols w:space="708"/>
          <w:docGrid w:linePitch="360"/>
        </w:sectPr>
      </w:pPr>
    </w:p>
    <w:p w14:paraId="0CF3FDD9" w14:textId="77777777" w:rsidR="00B72FA5" w:rsidRPr="00072E79" w:rsidRDefault="00B72FA5" w:rsidP="00B72FA5">
      <w:pPr>
        <w:jc w:val="both"/>
        <w:rPr>
          <w:rFonts w:ascii="Times New Roman" w:eastAsia="Times New Roman" w:hAnsi="Times New Roman" w:cs="Times New Roman"/>
          <w:sz w:val="28"/>
          <w:szCs w:val="28"/>
        </w:rPr>
      </w:pPr>
      <w:r w:rsidRPr="00072E79">
        <w:rPr>
          <w:rFonts w:ascii="Courier New" w:eastAsia="Times New Roman" w:hAnsi="Courier New" w:cs="Courier New"/>
          <w:color w:val="22272F"/>
          <w:sz w:val="20"/>
          <w:szCs w:val="20"/>
        </w:rPr>
        <w:lastRenderedPageBreak/>
        <w:t xml:space="preserve">                                                            </w:t>
      </w:r>
      <w:r>
        <w:rPr>
          <w:rFonts w:ascii="Courier New" w:eastAsia="Times New Roman" w:hAnsi="Courier New" w:cs="Courier New"/>
          <w:color w:val="22272F"/>
          <w:sz w:val="20"/>
          <w:szCs w:val="20"/>
        </w:rPr>
        <w:t xml:space="preserve">  </w:t>
      </w:r>
      <w:r w:rsidRPr="00072E79">
        <w:rPr>
          <w:rFonts w:ascii="Courier New" w:eastAsia="Times New Roman" w:hAnsi="Courier New" w:cs="Courier New"/>
          <w:color w:val="22272F"/>
          <w:sz w:val="20"/>
          <w:szCs w:val="20"/>
        </w:rPr>
        <w:t xml:space="preserve"> </w:t>
      </w:r>
      <w:r>
        <w:rPr>
          <w:rFonts w:ascii="Times New Roman" w:eastAsia="Times New Roman" w:hAnsi="Times New Roman" w:cs="Times New Roman"/>
          <w:sz w:val="28"/>
          <w:szCs w:val="28"/>
        </w:rPr>
        <w:t>Приложение 2</w:t>
      </w:r>
    </w:p>
    <w:p w14:paraId="075E2189" w14:textId="77777777" w:rsidR="00B72FA5" w:rsidRDefault="00B72FA5" w:rsidP="00B72FA5">
      <w:pPr>
        <w:jc w:val="right"/>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к </w:t>
      </w:r>
      <w:hyperlink r:id="rId81" w:anchor="/document/409203502/entry/1000" w:history="1">
        <w:r w:rsidRPr="00072E79">
          <w:rPr>
            <w:rFonts w:ascii="Times New Roman" w:eastAsia="Times New Roman" w:hAnsi="Times New Roman" w:cs="Times New Roman"/>
            <w:sz w:val="28"/>
            <w:szCs w:val="28"/>
            <w:u w:val="single"/>
          </w:rPr>
          <w:t>Порядку</w:t>
        </w:r>
      </w:hyperlink>
      <w:r>
        <w:rPr>
          <w:rFonts w:ascii="Times New Roman" w:eastAsia="Times New Roman" w:hAnsi="Times New Roman" w:cs="Times New Roman"/>
          <w:sz w:val="28"/>
          <w:szCs w:val="28"/>
        </w:rPr>
        <w:t xml:space="preserve"> </w:t>
      </w:r>
      <w:r w:rsidRPr="00072E79">
        <w:rPr>
          <w:rFonts w:ascii="Times New Roman" w:eastAsia="Times New Roman" w:hAnsi="Times New Roman" w:cs="Times New Roman"/>
          <w:sz w:val="28"/>
          <w:szCs w:val="28"/>
        </w:rPr>
        <w:t xml:space="preserve">предоставления из </w:t>
      </w:r>
      <w:r w:rsidRPr="00290D8A">
        <w:rPr>
          <w:rFonts w:ascii="Times New Roman" w:eastAsia="Times New Roman" w:hAnsi="Times New Roman" w:cs="Times New Roman"/>
          <w:sz w:val="28"/>
          <w:szCs w:val="28"/>
        </w:rPr>
        <w:t xml:space="preserve">муниципального </w:t>
      </w:r>
      <w:r w:rsidRPr="00072E79">
        <w:rPr>
          <w:rFonts w:ascii="Times New Roman" w:eastAsia="Times New Roman" w:hAnsi="Times New Roman" w:cs="Times New Roman"/>
          <w:sz w:val="28"/>
          <w:szCs w:val="28"/>
        </w:rPr>
        <w:br/>
        <w:t xml:space="preserve">бюджета </w:t>
      </w:r>
      <w:r w:rsidRPr="00290D8A">
        <w:rPr>
          <w:rFonts w:ascii="Times New Roman" w:eastAsia="Times New Roman" w:hAnsi="Times New Roman" w:cs="Times New Roman"/>
          <w:sz w:val="28"/>
          <w:szCs w:val="28"/>
        </w:rPr>
        <w:t xml:space="preserve">Темниковского муниципального района </w:t>
      </w:r>
      <w:r w:rsidRPr="00072E79">
        <w:rPr>
          <w:rFonts w:ascii="Times New Roman" w:eastAsia="Times New Roman" w:hAnsi="Times New Roman" w:cs="Times New Roman"/>
          <w:sz w:val="28"/>
          <w:szCs w:val="28"/>
        </w:rPr>
        <w:t xml:space="preserve">Республики Мордовия </w:t>
      </w:r>
    </w:p>
    <w:p w14:paraId="413944FC" w14:textId="77777777" w:rsidR="00B72FA5" w:rsidRPr="00072E79" w:rsidRDefault="00B72FA5" w:rsidP="00B72FA5">
      <w:pPr>
        <w:jc w:val="right"/>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субсидий</w:t>
      </w:r>
      <w:r>
        <w:rPr>
          <w:rFonts w:ascii="Times New Roman" w:eastAsia="Times New Roman" w:hAnsi="Times New Roman" w:cs="Times New Roman"/>
          <w:sz w:val="28"/>
          <w:szCs w:val="28"/>
        </w:rPr>
        <w:t xml:space="preserve"> </w:t>
      </w:r>
      <w:r w:rsidRPr="00072E79">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муниципальную</w:t>
      </w:r>
      <w:r w:rsidRPr="00072E79">
        <w:rPr>
          <w:rFonts w:ascii="Times New Roman" w:eastAsia="Times New Roman" w:hAnsi="Times New Roman" w:cs="Times New Roman"/>
          <w:sz w:val="28"/>
          <w:szCs w:val="28"/>
        </w:rPr>
        <w:t xml:space="preserve"> поддержку общественных</w:t>
      </w:r>
      <w:r w:rsidRPr="00072E79">
        <w:rPr>
          <w:rFonts w:ascii="Times New Roman" w:eastAsia="Times New Roman" w:hAnsi="Times New Roman" w:cs="Times New Roman"/>
          <w:sz w:val="28"/>
          <w:szCs w:val="28"/>
        </w:rPr>
        <w:br/>
        <w:t>инициатив и проектов юридических лиц</w:t>
      </w:r>
      <w:r w:rsidRPr="00072E79">
        <w:rPr>
          <w:rFonts w:ascii="Times New Roman" w:eastAsia="Times New Roman" w:hAnsi="Times New Roman" w:cs="Times New Roman"/>
          <w:sz w:val="28"/>
          <w:szCs w:val="28"/>
        </w:rPr>
        <w:br/>
        <w:t>(за исключением некоммерческих организаций,</w:t>
      </w:r>
      <w:r w:rsidRPr="00072E79">
        <w:rPr>
          <w:rFonts w:ascii="Times New Roman" w:eastAsia="Times New Roman" w:hAnsi="Times New Roman" w:cs="Times New Roman"/>
          <w:sz w:val="28"/>
          <w:szCs w:val="28"/>
        </w:rPr>
        <w:br/>
        <w:t>являющихся государственными (муниципальными)</w:t>
      </w:r>
      <w:r w:rsidRPr="00072E79">
        <w:rPr>
          <w:rFonts w:ascii="Times New Roman" w:eastAsia="Times New Roman" w:hAnsi="Times New Roman" w:cs="Times New Roman"/>
          <w:sz w:val="28"/>
          <w:szCs w:val="28"/>
        </w:rPr>
        <w:br/>
        <w:t>учреждениями) и индивидуальных предпринимателей,</w:t>
      </w:r>
      <w:r w:rsidRPr="00072E79">
        <w:rPr>
          <w:rFonts w:ascii="Times New Roman" w:eastAsia="Times New Roman" w:hAnsi="Times New Roman" w:cs="Times New Roman"/>
          <w:sz w:val="28"/>
          <w:szCs w:val="28"/>
        </w:rPr>
        <w:br/>
        <w:t>направленных на развитие туристской инфраструктуры</w:t>
      </w:r>
    </w:p>
    <w:p w14:paraId="4D184493" w14:textId="77777777" w:rsidR="00B72FA5"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p>
    <w:p w14:paraId="370B8AC1" w14:textId="77777777" w:rsidR="00B72FA5"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p>
    <w:p w14:paraId="50D6CF4D" w14:textId="77777777" w:rsidR="00B72FA5"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p>
    <w:p w14:paraId="5BDB97DC"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Форма</w:t>
      </w:r>
    </w:p>
    <w:p w14:paraId="125DB96D" w14:textId="77777777" w:rsidR="00B72FA5" w:rsidRPr="00072E79" w:rsidRDefault="00B72FA5" w:rsidP="00B72FA5">
      <w:pPr>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w:t>
      </w:r>
    </w:p>
    <w:p w14:paraId="309F50A8" w14:textId="77777777" w:rsidR="00B72FA5"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w:t>
      </w:r>
      <w:r>
        <w:rPr>
          <w:rFonts w:ascii="Courier New" w:eastAsia="Times New Roman" w:hAnsi="Courier New" w:cs="Courier New"/>
          <w:color w:val="22272F"/>
          <w:sz w:val="20"/>
          <w:szCs w:val="20"/>
        </w:rPr>
        <w:t xml:space="preserve">Администрация Темниковского муниципального района </w:t>
      </w:r>
    </w:p>
    <w:p w14:paraId="6AE61080"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Courier New" w:eastAsia="Times New Roman" w:hAnsi="Courier New" w:cs="Courier New"/>
          <w:color w:val="22272F"/>
          <w:sz w:val="20"/>
          <w:szCs w:val="20"/>
        </w:rPr>
      </w:pPr>
      <w:r>
        <w:rPr>
          <w:rFonts w:ascii="Courier New" w:eastAsia="Times New Roman" w:hAnsi="Courier New" w:cs="Courier New"/>
          <w:color w:val="22272F"/>
          <w:sz w:val="20"/>
          <w:szCs w:val="20"/>
        </w:rPr>
        <w:t>Республики Мордовия</w:t>
      </w:r>
    </w:p>
    <w:p w14:paraId="1713E5AE" w14:textId="77777777" w:rsidR="00B72FA5" w:rsidRPr="00072E79" w:rsidRDefault="00B72FA5" w:rsidP="00B72FA5">
      <w:pPr>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w:t>
      </w:r>
    </w:p>
    <w:p w14:paraId="715EFC54"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b/>
          <w:bCs/>
          <w:color w:val="22272F"/>
          <w:sz w:val="20"/>
          <w:szCs w:val="20"/>
        </w:rPr>
        <w:t xml:space="preserve">                             Заявление</w:t>
      </w:r>
    </w:p>
    <w:p w14:paraId="64032497" w14:textId="77777777" w:rsidR="00B72FA5" w:rsidRPr="00072E79" w:rsidRDefault="00B72FA5" w:rsidP="00B72FA5">
      <w:pPr>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w:t>
      </w:r>
    </w:p>
    <w:p w14:paraId="679F9B48"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В соответствии с </w:t>
      </w:r>
      <w:hyperlink r:id="rId82" w:anchor="/document/409203502/entry/1000" w:history="1">
        <w:r w:rsidRPr="00072E79">
          <w:rPr>
            <w:rFonts w:ascii="Courier New" w:eastAsia="Times New Roman" w:hAnsi="Courier New" w:cs="Courier New"/>
            <w:color w:val="3272C0"/>
            <w:sz w:val="20"/>
            <w:szCs w:val="20"/>
            <w:u w:val="single"/>
          </w:rPr>
          <w:t>Порядком</w:t>
        </w:r>
      </w:hyperlink>
      <w:r>
        <w:rPr>
          <w:rFonts w:ascii="Courier New" w:eastAsia="Times New Roman" w:hAnsi="Courier New" w:cs="Courier New"/>
          <w:color w:val="22272F"/>
          <w:sz w:val="20"/>
          <w:szCs w:val="20"/>
        </w:rPr>
        <w:t xml:space="preserve"> предоставления из муниципального бюджета Темниковского муниципального района Республики Мордовия субсидий на муниципальную поддержку общественных инициатив и проектов юридических лиц (за исключением некоммерческих организаций, являющихся государственными (муниципальными) учреждениями) и индивидуальных предпринимателей, направленных на развитие туристской инфраструктуры, </w:t>
      </w:r>
      <w:r w:rsidRPr="00072E79">
        <w:rPr>
          <w:rFonts w:ascii="Courier New" w:eastAsia="Times New Roman" w:hAnsi="Courier New" w:cs="Courier New"/>
          <w:color w:val="22272F"/>
          <w:sz w:val="20"/>
          <w:szCs w:val="20"/>
        </w:rPr>
        <w:t xml:space="preserve">,  утвержденным  </w:t>
      </w:r>
      <w:hyperlink r:id="rId83" w:anchor="/document/409203502/entry/0" w:history="1">
        <w:r w:rsidRPr="00072E79">
          <w:rPr>
            <w:rFonts w:ascii="Courier New" w:eastAsia="Times New Roman" w:hAnsi="Courier New" w:cs="Courier New"/>
            <w:color w:val="3272C0"/>
            <w:sz w:val="20"/>
            <w:szCs w:val="20"/>
            <w:u w:val="single"/>
          </w:rPr>
          <w:t>постановлением</w:t>
        </w:r>
      </w:hyperlink>
      <w:r w:rsidRPr="00072E79">
        <w:rPr>
          <w:rFonts w:ascii="Courier New" w:eastAsia="Times New Roman" w:hAnsi="Courier New" w:cs="Courier New"/>
          <w:color w:val="22272F"/>
          <w:sz w:val="20"/>
          <w:szCs w:val="20"/>
        </w:rPr>
        <w:t xml:space="preserve">  </w:t>
      </w:r>
      <w:r>
        <w:rPr>
          <w:rFonts w:ascii="Courier New" w:eastAsia="Times New Roman" w:hAnsi="Courier New" w:cs="Courier New"/>
          <w:color w:val="22272F"/>
          <w:sz w:val="20"/>
          <w:szCs w:val="20"/>
        </w:rPr>
        <w:t>Администрации Темниковского муниципального района Республики Мордовия</w:t>
      </w:r>
      <w:r w:rsidRPr="00072E79">
        <w:rPr>
          <w:rFonts w:ascii="Courier New" w:eastAsia="Times New Roman" w:hAnsi="Courier New" w:cs="Courier New"/>
          <w:color w:val="22272F"/>
          <w:sz w:val="20"/>
          <w:szCs w:val="20"/>
        </w:rPr>
        <w:t xml:space="preserve"> от </w:t>
      </w:r>
      <w:r>
        <w:rPr>
          <w:rFonts w:ascii="Courier New" w:eastAsia="Times New Roman" w:hAnsi="Courier New" w:cs="Courier New"/>
          <w:color w:val="22272F"/>
          <w:sz w:val="20"/>
          <w:szCs w:val="20"/>
        </w:rPr>
        <w:t>___________</w:t>
      </w:r>
      <w:r w:rsidRPr="00072E79">
        <w:rPr>
          <w:rFonts w:ascii="Courier New" w:eastAsia="Times New Roman" w:hAnsi="Courier New" w:cs="Courier New"/>
          <w:color w:val="22272F"/>
          <w:sz w:val="20"/>
          <w:szCs w:val="20"/>
        </w:rPr>
        <w:t xml:space="preserve">г. </w:t>
      </w:r>
      <w:r>
        <w:rPr>
          <w:rFonts w:ascii="Courier New" w:eastAsia="Times New Roman" w:hAnsi="Courier New" w:cs="Courier New"/>
          <w:color w:val="22272F"/>
          <w:sz w:val="20"/>
          <w:szCs w:val="20"/>
        </w:rPr>
        <w:t xml:space="preserve">№___ «______________________» </w:t>
      </w:r>
      <w:r w:rsidRPr="00072E79">
        <w:rPr>
          <w:rFonts w:ascii="Courier New" w:eastAsia="Times New Roman" w:hAnsi="Courier New" w:cs="Courier New"/>
          <w:color w:val="22272F"/>
          <w:sz w:val="20"/>
          <w:szCs w:val="20"/>
        </w:rPr>
        <w:t>далее - Порядок),</w:t>
      </w:r>
    </w:p>
    <w:p w14:paraId="7114FE9B"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____________________________________________________________________</w:t>
      </w:r>
    </w:p>
    <w:p w14:paraId="4D787E43"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(наименование юридического </w:t>
      </w:r>
      <w:proofErr w:type="gramStart"/>
      <w:r w:rsidRPr="00072E79">
        <w:rPr>
          <w:rFonts w:ascii="Courier New" w:eastAsia="Times New Roman" w:hAnsi="Courier New" w:cs="Courier New"/>
          <w:color w:val="22272F"/>
          <w:sz w:val="20"/>
          <w:szCs w:val="20"/>
        </w:rPr>
        <w:t>лица  или</w:t>
      </w:r>
      <w:proofErr w:type="gramEnd"/>
      <w:r w:rsidRPr="00072E79">
        <w:rPr>
          <w:rFonts w:ascii="Courier New" w:eastAsia="Times New Roman" w:hAnsi="Courier New" w:cs="Courier New"/>
          <w:color w:val="22272F"/>
          <w:sz w:val="20"/>
          <w:szCs w:val="20"/>
        </w:rPr>
        <w:t xml:space="preserve">  фамилия,  имя,  отчество  (при</w:t>
      </w:r>
    </w:p>
    <w:p w14:paraId="2290B738"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наличии) индивидуального предпринимателя)</w:t>
      </w:r>
    </w:p>
    <w:p w14:paraId="24D1A1E2"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____________________________________________________________________</w:t>
      </w:r>
    </w:p>
    <w:p w14:paraId="193C19F8"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(ИНН)</w:t>
      </w:r>
    </w:p>
    <w:p w14:paraId="31BD01C8"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____________________________________________________________________</w:t>
      </w:r>
    </w:p>
    <w:p w14:paraId="3AFA2275"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w:t>
      </w:r>
      <w:proofErr w:type="gramStart"/>
      <w:r w:rsidRPr="00072E79">
        <w:rPr>
          <w:rFonts w:ascii="Courier New" w:eastAsia="Times New Roman" w:hAnsi="Courier New" w:cs="Courier New"/>
          <w:color w:val="22272F"/>
          <w:sz w:val="20"/>
          <w:szCs w:val="20"/>
        </w:rPr>
        <w:t>ОГРН  (</w:t>
      </w:r>
      <w:proofErr w:type="gramEnd"/>
      <w:r w:rsidRPr="00072E79">
        <w:rPr>
          <w:rFonts w:ascii="Courier New" w:eastAsia="Times New Roman" w:hAnsi="Courier New" w:cs="Courier New"/>
          <w:color w:val="22272F"/>
          <w:sz w:val="20"/>
          <w:szCs w:val="20"/>
        </w:rPr>
        <w:t>для  юридического  лица)  или  ОГРНИП  (для   индивидуального</w:t>
      </w:r>
    </w:p>
    <w:p w14:paraId="2908C350"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предпринимателя)</w:t>
      </w:r>
    </w:p>
    <w:p w14:paraId="5039A19D" w14:textId="77777777" w:rsidR="00B72FA5" w:rsidRPr="00072E79" w:rsidRDefault="00B72FA5" w:rsidP="00B72FA5">
      <w:pPr>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w:t>
      </w:r>
    </w:p>
    <w:p w14:paraId="4DF9DDCC"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представляет   проект     __________________________________________</w:t>
      </w:r>
    </w:p>
    <w:p w14:paraId="05BECC2E"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(наименование проекта)</w:t>
      </w:r>
    </w:p>
    <w:p w14:paraId="03ABB7DD"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(далее - </w:t>
      </w:r>
      <w:proofErr w:type="gramStart"/>
      <w:r w:rsidRPr="00072E79">
        <w:rPr>
          <w:rFonts w:ascii="Courier New" w:eastAsia="Times New Roman" w:hAnsi="Courier New" w:cs="Courier New"/>
          <w:color w:val="22272F"/>
          <w:sz w:val="20"/>
          <w:szCs w:val="20"/>
        </w:rPr>
        <w:t>проект)на</w:t>
      </w:r>
      <w:proofErr w:type="gramEnd"/>
      <w:r w:rsidRPr="00072E79">
        <w:rPr>
          <w:rFonts w:ascii="Courier New" w:eastAsia="Times New Roman" w:hAnsi="Courier New" w:cs="Courier New"/>
          <w:color w:val="22272F"/>
          <w:sz w:val="20"/>
          <w:szCs w:val="20"/>
        </w:rPr>
        <w:t xml:space="preserve"> участие в отборе на предоставление  субсидии  в  202__</w:t>
      </w:r>
    </w:p>
    <w:p w14:paraId="6DB940C5"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году, на реализацию мероприятия:</w:t>
      </w:r>
    </w:p>
    <w:p w14:paraId="76F6BB33"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____________________________________________________________________</w:t>
      </w:r>
    </w:p>
    <w:p w14:paraId="72789A9F"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(наименование мероприятия из </w:t>
      </w:r>
      <w:hyperlink r:id="rId84" w:anchor="/document/409203502/entry/1100" w:history="1">
        <w:r w:rsidRPr="00072E79">
          <w:rPr>
            <w:rFonts w:ascii="Courier New" w:eastAsia="Times New Roman" w:hAnsi="Courier New" w:cs="Courier New"/>
            <w:color w:val="3272C0"/>
            <w:sz w:val="20"/>
            <w:szCs w:val="20"/>
            <w:u w:val="single"/>
          </w:rPr>
          <w:t>приложения 1</w:t>
        </w:r>
      </w:hyperlink>
      <w:r w:rsidRPr="00072E79">
        <w:rPr>
          <w:rFonts w:ascii="Courier New" w:eastAsia="Times New Roman" w:hAnsi="Courier New" w:cs="Courier New"/>
          <w:color w:val="22272F"/>
          <w:sz w:val="20"/>
          <w:szCs w:val="20"/>
        </w:rPr>
        <w:t xml:space="preserve"> к Порядку)</w:t>
      </w:r>
    </w:p>
    <w:p w14:paraId="17D0B2C9"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Проект планируется реализовать на территории </w:t>
      </w:r>
      <w:r>
        <w:rPr>
          <w:rFonts w:ascii="Courier New" w:eastAsia="Times New Roman" w:hAnsi="Courier New" w:cs="Courier New"/>
          <w:color w:val="22272F"/>
          <w:sz w:val="20"/>
          <w:szCs w:val="20"/>
        </w:rPr>
        <w:t>Темниковского муниципального района Республики Мордовия.</w:t>
      </w:r>
    </w:p>
    <w:p w14:paraId="3C678796"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w:t>
      </w:r>
      <w:proofErr w:type="gramStart"/>
      <w:r w:rsidRPr="00072E79">
        <w:rPr>
          <w:rFonts w:ascii="Courier New" w:eastAsia="Times New Roman" w:hAnsi="Courier New" w:cs="Courier New"/>
          <w:color w:val="22272F"/>
          <w:sz w:val="20"/>
          <w:szCs w:val="20"/>
        </w:rPr>
        <w:t>Объем  запрашиваемой</w:t>
      </w:r>
      <w:proofErr w:type="gramEnd"/>
      <w:r w:rsidRPr="00072E79">
        <w:rPr>
          <w:rFonts w:ascii="Courier New" w:eastAsia="Times New Roman" w:hAnsi="Courier New" w:cs="Courier New"/>
          <w:color w:val="22272F"/>
          <w:sz w:val="20"/>
          <w:szCs w:val="20"/>
        </w:rPr>
        <w:t xml:space="preserve">  субсидии  на  реализацию  проекта   составляет</w:t>
      </w:r>
    </w:p>
    <w:p w14:paraId="6AC952AB"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_______ рублей. Размер собственных средств участника отбора, вкладываемых</w:t>
      </w:r>
    </w:p>
    <w:p w14:paraId="48754768"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в реализацию проекта, составляет ________ рублей, или _____ </w:t>
      </w:r>
      <w:proofErr w:type="gramStart"/>
      <w:r w:rsidRPr="00072E79">
        <w:rPr>
          <w:rFonts w:ascii="Courier New" w:eastAsia="Times New Roman" w:hAnsi="Courier New" w:cs="Courier New"/>
          <w:color w:val="22272F"/>
          <w:sz w:val="20"/>
          <w:szCs w:val="20"/>
        </w:rPr>
        <w:t>процентов  от</w:t>
      </w:r>
      <w:proofErr w:type="gramEnd"/>
    </w:p>
    <w:p w14:paraId="5641402A" w14:textId="77777777" w:rsidR="00B72FA5" w:rsidRDefault="00B72FA5" w:rsidP="00B72FA5">
      <w:pPr>
        <w:pStyle w:val="HTML"/>
        <w:shd w:val="clear" w:color="auto" w:fill="FFFFFF"/>
        <w:jc w:val="both"/>
        <w:rPr>
          <w:rFonts w:ascii="Courier New" w:eastAsia="Times New Roman" w:hAnsi="Courier New" w:cs="Courier New"/>
          <w:color w:val="22272F"/>
          <w:sz w:val="21"/>
          <w:szCs w:val="21"/>
          <w:lang w:eastAsia="ru-RU"/>
        </w:rPr>
      </w:pPr>
      <w:proofErr w:type="gramStart"/>
      <w:r>
        <w:rPr>
          <w:rFonts w:ascii="Courier New" w:eastAsia="Times New Roman" w:hAnsi="Courier New" w:cs="Courier New"/>
          <w:color w:val="22272F"/>
          <w:lang w:eastAsia="ru-RU"/>
        </w:rPr>
        <w:t>суммы  субсидии</w:t>
      </w:r>
      <w:proofErr w:type="gramEnd"/>
      <w:r>
        <w:rPr>
          <w:rFonts w:ascii="Courier New" w:eastAsia="Times New Roman" w:hAnsi="Courier New" w:cs="Courier New"/>
          <w:color w:val="22272F"/>
          <w:lang w:eastAsia="ru-RU"/>
        </w:rPr>
        <w:t>,</w:t>
      </w:r>
      <w:r w:rsidRPr="00A35F82">
        <w:rPr>
          <w:rFonts w:ascii="Courier New" w:eastAsia="Times New Roman" w:hAnsi="Courier New" w:cs="Courier New"/>
          <w:color w:val="22272F"/>
          <w:sz w:val="21"/>
          <w:szCs w:val="21"/>
          <w:lang w:eastAsia="ru-RU"/>
        </w:rPr>
        <w:t xml:space="preserve"> </w:t>
      </w:r>
      <w:r>
        <w:rPr>
          <w:rFonts w:ascii="Courier New" w:eastAsia="Times New Roman" w:hAnsi="Courier New" w:cs="Courier New"/>
          <w:color w:val="22272F"/>
          <w:sz w:val="21"/>
          <w:szCs w:val="21"/>
          <w:lang w:eastAsia="ru-RU"/>
        </w:rPr>
        <w:t xml:space="preserve"> </w:t>
      </w:r>
      <w:r w:rsidRPr="00A35F82">
        <w:rPr>
          <w:rFonts w:ascii="Courier New" w:eastAsia="Times New Roman" w:hAnsi="Courier New" w:cs="Courier New"/>
          <w:color w:val="22272F"/>
          <w:sz w:val="21"/>
          <w:szCs w:val="21"/>
          <w:lang w:eastAsia="ru-RU"/>
        </w:rPr>
        <w:t xml:space="preserve">количество  </w:t>
      </w:r>
      <w:r>
        <w:rPr>
          <w:rFonts w:ascii="Courier New" w:eastAsia="Times New Roman" w:hAnsi="Courier New" w:cs="Courier New"/>
          <w:color w:val="22272F"/>
          <w:sz w:val="21"/>
          <w:szCs w:val="21"/>
          <w:lang w:eastAsia="ru-RU"/>
        </w:rPr>
        <w:t xml:space="preserve"> </w:t>
      </w:r>
      <w:r w:rsidRPr="00A35F82">
        <w:rPr>
          <w:rFonts w:ascii="Courier New" w:eastAsia="Times New Roman" w:hAnsi="Courier New" w:cs="Courier New"/>
          <w:color w:val="22272F"/>
          <w:sz w:val="21"/>
          <w:szCs w:val="21"/>
          <w:lang w:eastAsia="ru-RU"/>
        </w:rPr>
        <w:t xml:space="preserve">вводимых  </w:t>
      </w:r>
      <w:r>
        <w:rPr>
          <w:rFonts w:ascii="Courier New" w:eastAsia="Times New Roman" w:hAnsi="Courier New" w:cs="Courier New"/>
          <w:color w:val="22272F"/>
          <w:sz w:val="21"/>
          <w:szCs w:val="21"/>
          <w:lang w:eastAsia="ru-RU"/>
        </w:rPr>
        <w:t xml:space="preserve"> </w:t>
      </w:r>
      <w:r w:rsidRPr="00A35F82">
        <w:rPr>
          <w:rFonts w:ascii="Courier New" w:eastAsia="Times New Roman" w:hAnsi="Courier New" w:cs="Courier New"/>
          <w:color w:val="22272F"/>
          <w:sz w:val="21"/>
          <w:szCs w:val="21"/>
          <w:lang w:eastAsia="ru-RU"/>
        </w:rPr>
        <w:t xml:space="preserve">в   эксплуатацию  </w:t>
      </w:r>
      <w:r>
        <w:rPr>
          <w:rFonts w:ascii="Courier New" w:eastAsia="Times New Roman" w:hAnsi="Courier New" w:cs="Courier New"/>
          <w:color w:val="22272F"/>
          <w:sz w:val="21"/>
          <w:szCs w:val="21"/>
          <w:lang w:eastAsia="ru-RU"/>
        </w:rPr>
        <w:t xml:space="preserve"> </w:t>
      </w:r>
      <w:r w:rsidRPr="00A35F82">
        <w:rPr>
          <w:rFonts w:ascii="Courier New" w:eastAsia="Times New Roman" w:hAnsi="Courier New" w:cs="Courier New"/>
          <w:color w:val="22272F"/>
          <w:sz w:val="21"/>
          <w:szCs w:val="21"/>
          <w:lang w:eastAsia="ru-RU"/>
        </w:rPr>
        <w:t xml:space="preserve">номеров </w:t>
      </w:r>
    </w:p>
    <w:p w14:paraId="20476DDE" w14:textId="77777777" w:rsidR="00B72FA5" w:rsidRPr="00A35F82" w:rsidRDefault="00B72FA5" w:rsidP="00B72FA5">
      <w:pPr>
        <w:pStyle w:val="HTML"/>
        <w:shd w:val="clear" w:color="auto" w:fill="FFFFFF"/>
        <w:jc w:val="both"/>
        <w:rPr>
          <w:rFonts w:ascii="Courier New" w:eastAsia="Times New Roman" w:hAnsi="Courier New" w:cs="Courier New"/>
          <w:color w:val="22272F"/>
          <w:sz w:val="21"/>
          <w:szCs w:val="21"/>
          <w:lang w:eastAsia="ru-RU"/>
        </w:rPr>
      </w:pPr>
      <w:r w:rsidRPr="00A35F82">
        <w:rPr>
          <w:rFonts w:ascii="Courier New" w:eastAsia="Times New Roman" w:hAnsi="Courier New" w:cs="Courier New"/>
          <w:color w:val="22272F"/>
          <w:sz w:val="21"/>
          <w:szCs w:val="21"/>
          <w:lang w:eastAsia="ru-RU"/>
        </w:rPr>
        <w:t>в</w:t>
      </w:r>
      <w:r>
        <w:rPr>
          <w:rFonts w:ascii="Courier New" w:eastAsia="Times New Roman" w:hAnsi="Courier New" w:cs="Courier New"/>
          <w:color w:val="22272F"/>
          <w:sz w:val="21"/>
          <w:szCs w:val="21"/>
          <w:lang w:eastAsia="ru-RU"/>
        </w:rPr>
        <w:t xml:space="preserve">                   </w:t>
      </w:r>
      <w:r w:rsidRPr="00A35F82">
        <w:rPr>
          <w:rFonts w:ascii="Courier New" w:eastAsia="Times New Roman" w:hAnsi="Courier New" w:cs="Courier New"/>
          <w:color w:val="22272F"/>
          <w:sz w:val="21"/>
          <w:szCs w:val="21"/>
          <w:lang w:eastAsia="ru-RU"/>
        </w:rPr>
        <w:t>модульных</w:t>
      </w:r>
      <w:r>
        <w:rPr>
          <w:rFonts w:ascii="Courier New" w:eastAsia="Times New Roman" w:hAnsi="Courier New" w:cs="Courier New"/>
          <w:color w:val="22272F"/>
          <w:sz w:val="21"/>
          <w:szCs w:val="21"/>
          <w:lang w:eastAsia="ru-RU"/>
        </w:rPr>
        <w:t xml:space="preserve"> </w:t>
      </w:r>
      <w:r w:rsidRPr="00A35F82">
        <w:rPr>
          <w:rFonts w:ascii="Courier New" w:eastAsia="Times New Roman" w:hAnsi="Courier New" w:cs="Courier New"/>
          <w:color w:val="22272F"/>
          <w:sz w:val="21"/>
          <w:szCs w:val="21"/>
          <w:lang w:eastAsia="ru-RU"/>
        </w:rPr>
        <w:t>некапитальных средства размещения составляет ____</w:t>
      </w:r>
      <w:proofErr w:type="gramStart"/>
      <w:r w:rsidRPr="00A35F82">
        <w:rPr>
          <w:rFonts w:ascii="Courier New" w:eastAsia="Times New Roman" w:hAnsi="Courier New" w:cs="Courier New"/>
          <w:color w:val="22272F"/>
          <w:sz w:val="21"/>
          <w:szCs w:val="21"/>
          <w:lang w:eastAsia="ru-RU"/>
        </w:rPr>
        <w:t>_  единиц</w:t>
      </w:r>
      <w:proofErr w:type="gramEnd"/>
      <w:r w:rsidRPr="00A35F82">
        <w:rPr>
          <w:rFonts w:ascii="Courier New" w:eastAsia="Times New Roman" w:hAnsi="Courier New" w:cs="Courier New"/>
          <w:color w:val="22272F"/>
          <w:sz w:val="21"/>
          <w:szCs w:val="21"/>
          <w:lang w:eastAsia="ru-RU"/>
        </w:rPr>
        <w:t>,  в  т.  ч. </w:t>
      </w:r>
      <w:r>
        <w:rPr>
          <w:rFonts w:ascii="Courier New" w:eastAsia="Times New Roman" w:hAnsi="Courier New" w:cs="Courier New"/>
          <w:color w:val="22272F"/>
          <w:sz w:val="21"/>
          <w:szCs w:val="21"/>
          <w:lang w:eastAsia="ru-RU"/>
        </w:rPr>
        <w:t>п</w:t>
      </w:r>
      <w:r w:rsidRPr="00A35F82">
        <w:rPr>
          <w:rFonts w:ascii="Courier New" w:eastAsia="Times New Roman" w:hAnsi="Courier New" w:cs="Courier New"/>
          <w:color w:val="22272F"/>
          <w:sz w:val="21"/>
          <w:szCs w:val="21"/>
          <w:lang w:eastAsia="ru-RU"/>
        </w:rPr>
        <w:t>о</w:t>
      </w:r>
      <w:r>
        <w:rPr>
          <w:rFonts w:ascii="Courier New" w:eastAsia="Times New Roman" w:hAnsi="Courier New" w:cs="Courier New"/>
          <w:color w:val="22272F"/>
          <w:sz w:val="21"/>
          <w:szCs w:val="21"/>
          <w:lang w:eastAsia="ru-RU"/>
        </w:rPr>
        <w:t xml:space="preserve"> </w:t>
      </w:r>
      <w:r w:rsidRPr="00A35F82">
        <w:rPr>
          <w:rFonts w:ascii="Courier New" w:eastAsia="Times New Roman" w:hAnsi="Courier New" w:cs="Courier New"/>
          <w:color w:val="22272F"/>
          <w:sz w:val="21"/>
          <w:szCs w:val="21"/>
          <w:lang w:eastAsia="ru-RU"/>
        </w:rPr>
        <w:t>годам:</w:t>
      </w:r>
    </w:p>
    <w:p w14:paraId="6F4E929F" w14:textId="77777777" w:rsidR="00B72FA5" w:rsidRPr="00A35F82" w:rsidRDefault="00B72FA5" w:rsidP="00B72FA5">
      <w:pPr>
        <w:shd w:val="clear" w:color="auto" w:fill="FFFFFF"/>
        <w:jc w:val="both"/>
        <w:rPr>
          <w:rFonts w:ascii="Courier New" w:eastAsia="Times New Roman" w:hAnsi="Courier New" w:cs="Courier New"/>
          <w:color w:val="22272F"/>
          <w:sz w:val="21"/>
          <w:szCs w:val="21"/>
        </w:rPr>
      </w:pPr>
      <w:r w:rsidRPr="00A35F82">
        <w:rPr>
          <w:rFonts w:ascii="Courier New" w:eastAsia="Times New Roman" w:hAnsi="Courier New" w:cs="Courier New"/>
          <w:color w:val="22272F"/>
          <w:sz w:val="21"/>
          <w:szCs w:val="21"/>
        </w:rPr>
        <w:t> </w:t>
      </w:r>
    </w:p>
    <w:tbl>
      <w:tblPr>
        <w:tblW w:w="9348" w:type="dxa"/>
        <w:shd w:val="clear" w:color="auto" w:fill="FFFFFF"/>
        <w:tblCellMar>
          <w:top w:w="15" w:type="dxa"/>
          <w:left w:w="15" w:type="dxa"/>
          <w:bottom w:w="15" w:type="dxa"/>
          <w:right w:w="15" w:type="dxa"/>
        </w:tblCellMar>
        <w:tblLook w:val="04A0" w:firstRow="1" w:lastRow="0" w:firstColumn="1" w:lastColumn="0" w:noHBand="0" w:noVBand="1"/>
      </w:tblPr>
      <w:tblGrid>
        <w:gridCol w:w="4103"/>
        <w:gridCol w:w="5245"/>
      </w:tblGrid>
      <w:tr w:rsidR="00B72FA5" w:rsidRPr="00A35F82" w14:paraId="43731506" w14:textId="77777777" w:rsidTr="00937525">
        <w:tc>
          <w:tcPr>
            <w:tcW w:w="4103" w:type="dxa"/>
            <w:tcBorders>
              <w:top w:val="single" w:sz="6" w:space="0" w:color="000000"/>
              <w:left w:val="single" w:sz="6" w:space="0" w:color="000000"/>
              <w:bottom w:val="single" w:sz="6" w:space="0" w:color="000000"/>
              <w:right w:val="single" w:sz="6" w:space="0" w:color="000000"/>
            </w:tcBorders>
            <w:shd w:val="clear" w:color="auto" w:fill="FFFFFF"/>
            <w:hideMark/>
          </w:tcPr>
          <w:p w14:paraId="345BC7B6" w14:textId="77777777" w:rsidR="00B72FA5" w:rsidRPr="00A35F82" w:rsidRDefault="00B72FA5" w:rsidP="00937525">
            <w:pPr>
              <w:jc w:val="both"/>
              <w:rPr>
                <w:rFonts w:ascii="Times New Roman" w:eastAsia="Times New Roman" w:hAnsi="Times New Roman" w:cs="Times New Roman"/>
                <w:color w:val="22272F"/>
              </w:rPr>
            </w:pPr>
            <w:r w:rsidRPr="00A35F82">
              <w:rPr>
                <w:rFonts w:ascii="Times New Roman" w:eastAsia="Times New Roman" w:hAnsi="Times New Roman" w:cs="Times New Roman"/>
                <w:color w:val="22272F"/>
              </w:rPr>
              <w:t> </w:t>
            </w:r>
          </w:p>
        </w:tc>
        <w:tc>
          <w:tcPr>
            <w:tcW w:w="5245" w:type="dxa"/>
            <w:tcBorders>
              <w:top w:val="single" w:sz="6" w:space="0" w:color="000000"/>
              <w:left w:val="single" w:sz="6" w:space="0" w:color="000000"/>
              <w:bottom w:val="single" w:sz="6" w:space="0" w:color="000000"/>
              <w:right w:val="single" w:sz="6" w:space="0" w:color="000000"/>
            </w:tcBorders>
            <w:shd w:val="clear" w:color="auto" w:fill="FFFFFF"/>
            <w:hideMark/>
          </w:tcPr>
          <w:p w14:paraId="400964F6" w14:textId="77777777" w:rsidR="00B72FA5" w:rsidRPr="00A35F82" w:rsidRDefault="00B72FA5" w:rsidP="00937525">
            <w:pPr>
              <w:jc w:val="center"/>
              <w:rPr>
                <w:rFonts w:ascii="Times New Roman" w:eastAsia="Times New Roman" w:hAnsi="Times New Roman" w:cs="Times New Roman"/>
                <w:color w:val="22272F"/>
              </w:rPr>
            </w:pPr>
            <w:r w:rsidRPr="00A35F82">
              <w:rPr>
                <w:rFonts w:ascii="Times New Roman" w:eastAsia="Times New Roman" w:hAnsi="Times New Roman" w:cs="Times New Roman"/>
                <w:color w:val="22272F"/>
              </w:rPr>
              <w:t>2026 год</w:t>
            </w:r>
          </w:p>
        </w:tc>
      </w:tr>
      <w:tr w:rsidR="00B72FA5" w:rsidRPr="00A35F82" w14:paraId="70E9E632" w14:textId="77777777" w:rsidTr="00937525">
        <w:tc>
          <w:tcPr>
            <w:tcW w:w="4103" w:type="dxa"/>
            <w:tcBorders>
              <w:top w:val="single" w:sz="6" w:space="0" w:color="000000"/>
              <w:left w:val="single" w:sz="6" w:space="0" w:color="000000"/>
              <w:bottom w:val="single" w:sz="6" w:space="0" w:color="000000"/>
              <w:right w:val="single" w:sz="6" w:space="0" w:color="000000"/>
            </w:tcBorders>
            <w:shd w:val="clear" w:color="auto" w:fill="FFFFFF"/>
            <w:hideMark/>
          </w:tcPr>
          <w:p w14:paraId="30FA50FC" w14:textId="77777777" w:rsidR="00B72FA5" w:rsidRPr="00A35F82" w:rsidRDefault="00B72FA5" w:rsidP="00937525">
            <w:pPr>
              <w:jc w:val="both"/>
              <w:rPr>
                <w:rFonts w:ascii="Times New Roman" w:eastAsia="Times New Roman" w:hAnsi="Times New Roman" w:cs="Times New Roman"/>
                <w:color w:val="22272F"/>
              </w:rPr>
            </w:pPr>
            <w:r w:rsidRPr="00A35F82">
              <w:rPr>
                <w:rFonts w:ascii="Times New Roman" w:eastAsia="Times New Roman" w:hAnsi="Times New Roman" w:cs="Times New Roman"/>
                <w:color w:val="22272F"/>
              </w:rPr>
              <w:t>Объем запрашиваемой субсидии</w:t>
            </w:r>
          </w:p>
        </w:tc>
        <w:tc>
          <w:tcPr>
            <w:tcW w:w="5245" w:type="dxa"/>
            <w:tcBorders>
              <w:top w:val="single" w:sz="6" w:space="0" w:color="000000"/>
              <w:left w:val="single" w:sz="6" w:space="0" w:color="000000"/>
              <w:bottom w:val="single" w:sz="6" w:space="0" w:color="000000"/>
              <w:right w:val="single" w:sz="6" w:space="0" w:color="000000"/>
            </w:tcBorders>
            <w:shd w:val="clear" w:color="auto" w:fill="FFFFFF"/>
            <w:hideMark/>
          </w:tcPr>
          <w:p w14:paraId="0E01AA2B" w14:textId="77777777" w:rsidR="00B72FA5" w:rsidRPr="00A35F82" w:rsidRDefault="00B72FA5" w:rsidP="00937525">
            <w:pPr>
              <w:jc w:val="both"/>
              <w:rPr>
                <w:rFonts w:ascii="Times New Roman" w:eastAsia="Times New Roman" w:hAnsi="Times New Roman" w:cs="Times New Roman"/>
                <w:color w:val="22272F"/>
              </w:rPr>
            </w:pPr>
            <w:r w:rsidRPr="00A35F82">
              <w:rPr>
                <w:rFonts w:ascii="Times New Roman" w:eastAsia="Times New Roman" w:hAnsi="Times New Roman" w:cs="Times New Roman"/>
                <w:color w:val="22272F"/>
              </w:rPr>
              <w:t> </w:t>
            </w:r>
          </w:p>
        </w:tc>
      </w:tr>
      <w:tr w:rsidR="00B72FA5" w:rsidRPr="00A35F82" w14:paraId="45574466" w14:textId="77777777" w:rsidTr="00937525">
        <w:tc>
          <w:tcPr>
            <w:tcW w:w="4103" w:type="dxa"/>
            <w:tcBorders>
              <w:top w:val="single" w:sz="6" w:space="0" w:color="000000"/>
              <w:left w:val="single" w:sz="6" w:space="0" w:color="000000"/>
              <w:bottom w:val="single" w:sz="6" w:space="0" w:color="000000"/>
              <w:right w:val="single" w:sz="6" w:space="0" w:color="000000"/>
            </w:tcBorders>
            <w:shd w:val="clear" w:color="auto" w:fill="FFFFFF"/>
            <w:hideMark/>
          </w:tcPr>
          <w:p w14:paraId="5830FD4E" w14:textId="77777777" w:rsidR="00B72FA5" w:rsidRPr="00A35F82" w:rsidRDefault="00B72FA5" w:rsidP="00937525">
            <w:pPr>
              <w:jc w:val="both"/>
              <w:rPr>
                <w:rFonts w:ascii="Times New Roman" w:eastAsia="Times New Roman" w:hAnsi="Times New Roman" w:cs="Times New Roman"/>
                <w:color w:val="22272F"/>
              </w:rPr>
            </w:pPr>
            <w:r w:rsidRPr="00A35F82">
              <w:rPr>
                <w:rFonts w:ascii="Times New Roman" w:eastAsia="Times New Roman" w:hAnsi="Times New Roman" w:cs="Times New Roman"/>
                <w:color w:val="22272F"/>
              </w:rPr>
              <w:t xml:space="preserve">Размер собственных средств участника отбора, вкладываемых в реализацию проекта в порядке </w:t>
            </w:r>
            <w:proofErr w:type="spellStart"/>
            <w:r w:rsidRPr="00A35F82">
              <w:rPr>
                <w:rFonts w:ascii="Times New Roman" w:eastAsia="Times New Roman" w:hAnsi="Times New Roman" w:cs="Times New Roman"/>
                <w:color w:val="22272F"/>
              </w:rPr>
              <w:t>софинансирования</w:t>
            </w:r>
            <w:proofErr w:type="spellEnd"/>
          </w:p>
        </w:tc>
        <w:tc>
          <w:tcPr>
            <w:tcW w:w="5245" w:type="dxa"/>
            <w:tcBorders>
              <w:top w:val="single" w:sz="6" w:space="0" w:color="000000"/>
              <w:left w:val="single" w:sz="6" w:space="0" w:color="000000"/>
              <w:bottom w:val="single" w:sz="6" w:space="0" w:color="000000"/>
              <w:right w:val="single" w:sz="6" w:space="0" w:color="000000"/>
            </w:tcBorders>
            <w:shd w:val="clear" w:color="auto" w:fill="FFFFFF"/>
            <w:hideMark/>
          </w:tcPr>
          <w:p w14:paraId="6A727DF6" w14:textId="77777777" w:rsidR="00B72FA5" w:rsidRPr="00A35F82" w:rsidRDefault="00B72FA5" w:rsidP="00937525">
            <w:pPr>
              <w:jc w:val="both"/>
              <w:rPr>
                <w:rFonts w:ascii="Times New Roman" w:eastAsia="Times New Roman" w:hAnsi="Times New Roman" w:cs="Times New Roman"/>
                <w:color w:val="22272F"/>
              </w:rPr>
            </w:pPr>
            <w:r w:rsidRPr="00A35F82">
              <w:rPr>
                <w:rFonts w:ascii="Times New Roman" w:eastAsia="Times New Roman" w:hAnsi="Times New Roman" w:cs="Times New Roman"/>
                <w:color w:val="22272F"/>
              </w:rPr>
              <w:t> </w:t>
            </w:r>
          </w:p>
        </w:tc>
      </w:tr>
      <w:tr w:rsidR="00B72FA5" w:rsidRPr="00A35F82" w14:paraId="02B49693" w14:textId="77777777" w:rsidTr="00937525">
        <w:tc>
          <w:tcPr>
            <w:tcW w:w="4103" w:type="dxa"/>
            <w:tcBorders>
              <w:top w:val="single" w:sz="6" w:space="0" w:color="000000"/>
              <w:left w:val="single" w:sz="6" w:space="0" w:color="000000"/>
              <w:bottom w:val="single" w:sz="6" w:space="0" w:color="000000"/>
              <w:right w:val="single" w:sz="6" w:space="0" w:color="000000"/>
            </w:tcBorders>
            <w:shd w:val="clear" w:color="auto" w:fill="FFFFFF"/>
            <w:hideMark/>
          </w:tcPr>
          <w:p w14:paraId="3FE7C476" w14:textId="77777777" w:rsidR="00B72FA5" w:rsidRPr="00A35F82" w:rsidRDefault="00B72FA5" w:rsidP="00937525">
            <w:pPr>
              <w:jc w:val="both"/>
              <w:rPr>
                <w:rFonts w:ascii="Times New Roman" w:eastAsia="Times New Roman" w:hAnsi="Times New Roman" w:cs="Times New Roman"/>
                <w:color w:val="22272F"/>
              </w:rPr>
            </w:pPr>
            <w:r w:rsidRPr="00A35F82">
              <w:rPr>
                <w:rFonts w:ascii="Times New Roman" w:eastAsia="Times New Roman" w:hAnsi="Times New Roman" w:cs="Times New Roman"/>
                <w:color w:val="22272F"/>
              </w:rPr>
              <w:lastRenderedPageBreak/>
              <w:t>Количество вводимых в эксплуатацию номеров в модульных некапитальных средства размещения</w:t>
            </w:r>
          </w:p>
        </w:tc>
        <w:tc>
          <w:tcPr>
            <w:tcW w:w="5245" w:type="dxa"/>
            <w:tcBorders>
              <w:top w:val="single" w:sz="6" w:space="0" w:color="000000"/>
              <w:left w:val="single" w:sz="6" w:space="0" w:color="000000"/>
              <w:bottom w:val="single" w:sz="6" w:space="0" w:color="000000"/>
              <w:right w:val="single" w:sz="6" w:space="0" w:color="000000"/>
            </w:tcBorders>
            <w:shd w:val="clear" w:color="auto" w:fill="FFFFFF"/>
            <w:hideMark/>
          </w:tcPr>
          <w:p w14:paraId="3968C0AE" w14:textId="77777777" w:rsidR="00B72FA5" w:rsidRPr="00A35F82" w:rsidRDefault="00B72FA5" w:rsidP="00937525">
            <w:pPr>
              <w:jc w:val="both"/>
              <w:rPr>
                <w:rFonts w:ascii="Times New Roman" w:eastAsia="Times New Roman" w:hAnsi="Times New Roman" w:cs="Times New Roman"/>
                <w:color w:val="22272F"/>
              </w:rPr>
            </w:pPr>
            <w:r w:rsidRPr="00A35F82">
              <w:rPr>
                <w:rFonts w:ascii="Times New Roman" w:eastAsia="Times New Roman" w:hAnsi="Times New Roman" w:cs="Times New Roman"/>
                <w:color w:val="22272F"/>
              </w:rPr>
              <w:t> </w:t>
            </w:r>
          </w:p>
        </w:tc>
      </w:tr>
    </w:tbl>
    <w:p w14:paraId="65014431"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p>
    <w:p w14:paraId="7CA1EDE2" w14:textId="77777777" w:rsidR="00B72FA5"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Pr>
          <w:rFonts w:ascii="Courier New" w:eastAsia="Times New Roman" w:hAnsi="Courier New" w:cs="Courier New"/>
          <w:color w:val="22272F"/>
          <w:sz w:val="20"/>
          <w:szCs w:val="20"/>
        </w:rPr>
        <w:t>____________________</w:t>
      </w:r>
      <w:r w:rsidRPr="00072E79">
        <w:rPr>
          <w:rFonts w:ascii="Courier New" w:eastAsia="Times New Roman" w:hAnsi="Courier New" w:cs="Courier New"/>
          <w:color w:val="22272F"/>
          <w:sz w:val="20"/>
          <w:szCs w:val="20"/>
        </w:rPr>
        <w:t xml:space="preserve">     </w:t>
      </w:r>
    </w:p>
    <w:p w14:paraId="6B2FDF06" w14:textId="77777777" w:rsidR="00B72FA5" w:rsidRPr="00C26475" w:rsidRDefault="00B72FA5" w:rsidP="00B72FA5">
      <w:pPr>
        <w:pStyle w:val="af2"/>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theme="majorHAnsi"/>
          <w:color w:val="22272F"/>
          <w:sz w:val="20"/>
          <w:szCs w:val="20"/>
          <w:lang w:eastAsia="ru-RU"/>
        </w:rPr>
      </w:pPr>
      <w:r>
        <w:rPr>
          <w:rFonts w:ascii="Courier New" w:eastAsia="Times New Roman" w:hAnsi="Courier New" w:cs="Courier New"/>
          <w:color w:val="22272F"/>
          <w:sz w:val="20"/>
          <w:szCs w:val="20"/>
          <w:lang w:eastAsia="ru-RU"/>
        </w:rPr>
        <w:t>Заполняется, в случае представления заявки по направлению</w:t>
      </w:r>
      <w:r w:rsidRPr="00C26475">
        <w:rPr>
          <w:rFonts w:ascii="Goudy Old Style" w:eastAsia="Times New Roman" w:hAnsi="Goudy Old Style" w:cs="Courier New"/>
          <w:color w:val="22272F"/>
          <w:sz w:val="20"/>
          <w:szCs w:val="20"/>
          <w:lang w:eastAsia="ru-RU"/>
        </w:rPr>
        <w:t xml:space="preserve"> </w:t>
      </w:r>
      <w:r w:rsidRPr="00C26475">
        <w:rPr>
          <w:rFonts w:ascii="Goudy Old Style" w:eastAsia="Times New Roman" w:hAnsi="Goudy Old Style" w:cstheme="majorHAnsi"/>
          <w:color w:val="22272F"/>
          <w:sz w:val="20"/>
          <w:szCs w:val="20"/>
          <w:lang w:eastAsia="ru-RU"/>
        </w:rPr>
        <w:t>«</w:t>
      </w:r>
      <w:r w:rsidRPr="00C26475">
        <w:rPr>
          <w:rFonts w:ascii="Cambria" w:hAnsi="Cambria" w:cs="Cambria"/>
          <w:sz w:val="20"/>
          <w:szCs w:val="20"/>
          <w:shd w:val="clear" w:color="auto" w:fill="FFFFFF"/>
        </w:rPr>
        <w:t>Приобретение</w:t>
      </w:r>
      <w:r w:rsidRPr="00C26475">
        <w:rPr>
          <w:rFonts w:ascii="Goudy Old Style" w:hAnsi="Goudy Old Style" w:cstheme="majorHAnsi"/>
          <w:sz w:val="20"/>
          <w:szCs w:val="20"/>
          <w:shd w:val="clear" w:color="auto" w:fill="FFFFFF"/>
        </w:rPr>
        <w:t xml:space="preserve"> </w:t>
      </w:r>
      <w:r w:rsidRPr="00C26475">
        <w:rPr>
          <w:rFonts w:ascii="Cambria" w:hAnsi="Cambria" w:cs="Cambria"/>
          <w:sz w:val="20"/>
          <w:szCs w:val="20"/>
          <w:shd w:val="clear" w:color="auto" w:fill="FFFFFF"/>
        </w:rPr>
        <w:t>и</w:t>
      </w:r>
      <w:r w:rsidRPr="00C26475">
        <w:rPr>
          <w:rFonts w:ascii="Goudy Old Style" w:hAnsi="Goudy Old Style" w:cstheme="majorHAnsi"/>
          <w:sz w:val="20"/>
          <w:szCs w:val="20"/>
          <w:shd w:val="clear" w:color="auto" w:fill="FFFFFF"/>
        </w:rPr>
        <w:t xml:space="preserve"> </w:t>
      </w:r>
      <w:r w:rsidRPr="00C26475">
        <w:rPr>
          <w:rFonts w:ascii="Cambria" w:hAnsi="Cambria" w:cs="Cambria"/>
          <w:sz w:val="20"/>
          <w:szCs w:val="20"/>
          <w:shd w:val="clear" w:color="auto" w:fill="FFFFFF"/>
        </w:rPr>
        <w:t>монтаж</w:t>
      </w:r>
      <w:r w:rsidRPr="00C26475">
        <w:rPr>
          <w:rFonts w:ascii="Goudy Old Style" w:hAnsi="Goudy Old Style" w:cstheme="majorHAnsi"/>
          <w:sz w:val="20"/>
          <w:szCs w:val="20"/>
          <w:shd w:val="clear" w:color="auto" w:fill="FFFFFF"/>
        </w:rPr>
        <w:t xml:space="preserve"> </w:t>
      </w:r>
      <w:r w:rsidRPr="00C26475">
        <w:rPr>
          <w:rFonts w:ascii="Cambria" w:hAnsi="Cambria" w:cs="Cambria"/>
          <w:sz w:val="20"/>
          <w:szCs w:val="20"/>
          <w:shd w:val="clear" w:color="auto" w:fill="FFFFFF"/>
        </w:rPr>
        <w:t>модульных</w:t>
      </w:r>
      <w:r w:rsidRPr="00C26475">
        <w:rPr>
          <w:rFonts w:ascii="Goudy Old Style" w:hAnsi="Goudy Old Style" w:cstheme="majorHAnsi"/>
          <w:sz w:val="20"/>
          <w:szCs w:val="20"/>
          <w:shd w:val="clear" w:color="auto" w:fill="FFFFFF"/>
        </w:rPr>
        <w:t xml:space="preserve"> </w:t>
      </w:r>
      <w:r w:rsidRPr="00C26475">
        <w:rPr>
          <w:rFonts w:ascii="Cambria" w:hAnsi="Cambria" w:cs="Cambria"/>
          <w:sz w:val="20"/>
          <w:szCs w:val="20"/>
          <w:shd w:val="clear" w:color="auto" w:fill="FFFFFF"/>
        </w:rPr>
        <w:t>некапитальных</w:t>
      </w:r>
      <w:r w:rsidRPr="00C26475">
        <w:rPr>
          <w:rFonts w:ascii="Goudy Old Style" w:hAnsi="Goudy Old Style" w:cstheme="majorHAnsi"/>
          <w:sz w:val="20"/>
          <w:szCs w:val="20"/>
          <w:shd w:val="clear" w:color="auto" w:fill="FFFFFF"/>
        </w:rPr>
        <w:t xml:space="preserve"> </w:t>
      </w:r>
      <w:r w:rsidRPr="00C26475">
        <w:rPr>
          <w:rFonts w:ascii="Cambria" w:hAnsi="Cambria" w:cs="Cambria"/>
          <w:sz w:val="20"/>
          <w:szCs w:val="20"/>
          <w:shd w:val="clear" w:color="auto" w:fill="FFFFFF"/>
        </w:rPr>
        <w:t>средств</w:t>
      </w:r>
      <w:r w:rsidRPr="00C26475">
        <w:rPr>
          <w:rFonts w:ascii="Goudy Old Style" w:hAnsi="Goudy Old Style" w:cstheme="majorHAnsi"/>
          <w:sz w:val="20"/>
          <w:szCs w:val="20"/>
          <w:shd w:val="clear" w:color="auto" w:fill="FFFFFF"/>
        </w:rPr>
        <w:t xml:space="preserve"> </w:t>
      </w:r>
      <w:r w:rsidRPr="00C26475">
        <w:rPr>
          <w:rFonts w:ascii="Cambria" w:hAnsi="Cambria" w:cs="Cambria"/>
          <w:sz w:val="20"/>
          <w:szCs w:val="20"/>
          <w:shd w:val="clear" w:color="auto" w:fill="FFFFFF"/>
        </w:rPr>
        <w:t>размещения</w:t>
      </w:r>
      <w:r w:rsidRPr="00C26475">
        <w:rPr>
          <w:rFonts w:ascii="Goudy Old Style" w:hAnsi="Goudy Old Style" w:cs="Goudy Old Style"/>
          <w:sz w:val="20"/>
          <w:szCs w:val="20"/>
          <w:shd w:val="clear" w:color="auto" w:fill="FFFFFF"/>
        </w:rPr>
        <w:t>»</w:t>
      </w:r>
    </w:p>
    <w:p w14:paraId="268BE6FC"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В случае признания настоящей заявки на участие в </w:t>
      </w:r>
      <w:proofErr w:type="gramStart"/>
      <w:r w:rsidRPr="00072E79">
        <w:rPr>
          <w:rFonts w:ascii="Courier New" w:eastAsia="Times New Roman" w:hAnsi="Courier New" w:cs="Courier New"/>
          <w:color w:val="22272F"/>
          <w:sz w:val="20"/>
          <w:szCs w:val="20"/>
        </w:rPr>
        <w:t>конкурсе  прошедшей</w:t>
      </w:r>
      <w:proofErr w:type="gramEnd"/>
    </w:p>
    <w:p w14:paraId="60292A7C"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отбор и заключения соглашения о предоставлении субсидии обязуюсь:</w:t>
      </w:r>
    </w:p>
    <w:p w14:paraId="264FC831"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w:t>
      </w:r>
      <w:proofErr w:type="gramStart"/>
      <w:r w:rsidRPr="00072E79">
        <w:rPr>
          <w:rFonts w:ascii="Courier New" w:eastAsia="Times New Roman" w:hAnsi="Courier New" w:cs="Courier New"/>
          <w:color w:val="22272F"/>
          <w:sz w:val="20"/>
          <w:szCs w:val="20"/>
        </w:rPr>
        <w:t>использовать  средства</w:t>
      </w:r>
      <w:proofErr w:type="gramEnd"/>
      <w:r w:rsidRPr="00072E79">
        <w:rPr>
          <w:rFonts w:ascii="Courier New" w:eastAsia="Times New Roman" w:hAnsi="Courier New" w:cs="Courier New"/>
          <w:color w:val="22272F"/>
          <w:sz w:val="20"/>
          <w:szCs w:val="20"/>
        </w:rPr>
        <w:t xml:space="preserve">  субсидии  в  целях   реализации   заявленных</w:t>
      </w:r>
    </w:p>
    <w:p w14:paraId="5DBFBDEA"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мероприятий на условиях и в порядке, которые </w:t>
      </w:r>
      <w:proofErr w:type="gramStart"/>
      <w:r w:rsidRPr="00072E79">
        <w:rPr>
          <w:rFonts w:ascii="Courier New" w:eastAsia="Times New Roman" w:hAnsi="Courier New" w:cs="Courier New"/>
          <w:color w:val="22272F"/>
          <w:sz w:val="20"/>
          <w:szCs w:val="20"/>
        </w:rPr>
        <w:t>предусмотрены Порядком</w:t>
      </w:r>
      <w:proofErr w:type="gramEnd"/>
      <w:r w:rsidRPr="00072E79">
        <w:rPr>
          <w:rFonts w:ascii="Courier New" w:eastAsia="Times New Roman" w:hAnsi="Courier New" w:cs="Courier New"/>
          <w:color w:val="22272F"/>
          <w:sz w:val="20"/>
          <w:szCs w:val="20"/>
        </w:rPr>
        <w:t>;</w:t>
      </w:r>
    </w:p>
    <w:p w14:paraId="1FE5AA1A"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участвовать в </w:t>
      </w:r>
      <w:proofErr w:type="gramStart"/>
      <w:r w:rsidRPr="00072E79">
        <w:rPr>
          <w:rFonts w:ascii="Courier New" w:eastAsia="Times New Roman" w:hAnsi="Courier New" w:cs="Courier New"/>
          <w:color w:val="22272F"/>
          <w:sz w:val="20"/>
          <w:szCs w:val="20"/>
        </w:rPr>
        <w:t>финансовом  обеспечении</w:t>
      </w:r>
      <w:proofErr w:type="gramEnd"/>
      <w:r w:rsidRPr="00072E79">
        <w:rPr>
          <w:rFonts w:ascii="Courier New" w:eastAsia="Times New Roman" w:hAnsi="Courier New" w:cs="Courier New"/>
          <w:color w:val="22272F"/>
          <w:sz w:val="20"/>
          <w:szCs w:val="20"/>
        </w:rPr>
        <w:t xml:space="preserve">  реализации  проекта  за  счет</w:t>
      </w:r>
    </w:p>
    <w:p w14:paraId="48BB7718"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собственных средств в объеме, указанном в настоящей заявке;</w:t>
      </w:r>
    </w:p>
    <w:p w14:paraId="5AD4B0C7"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w:t>
      </w:r>
      <w:proofErr w:type="gramStart"/>
      <w:r w:rsidRPr="00072E79">
        <w:rPr>
          <w:rFonts w:ascii="Courier New" w:eastAsia="Times New Roman" w:hAnsi="Courier New" w:cs="Courier New"/>
          <w:color w:val="22272F"/>
          <w:sz w:val="20"/>
          <w:szCs w:val="20"/>
        </w:rPr>
        <w:t>обеспечить  функционирование</w:t>
      </w:r>
      <w:proofErr w:type="gramEnd"/>
      <w:r w:rsidRPr="00072E79">
        <w:rPr>
          <w:rFonts w:ascii="Courier New" w:eastAsia="Times New Roman" w:hAnsi="Courier New" w:cs="Courier New"/>
          <w:color w:val="22272F"/>
          <w:sz w:val="20"/>
          <w:szCs w:val="20"/>
        </w:rPr>
        <w:t xml:space="preserve">  результатов  реализации    проекта, на</w:t>
      </w:r>
    </w:p>
    <w:p w14:paraId="2C8EB310"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реализацию которого запрашивается субсидия, в течение трех лет, следующих</w:t>
      </w:r>
    </w:p>
    <w:p w14:paraId="79782E72"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за годом предоставления субсидии;</w:t>
      </w:r>
    </w:p>
    <w:p w14:paraId="129AD01D"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обеспечить внесение создаваемых в рамках проекта </w:t>
      </w:r>
      <w:proofErr w:type="gramStart"/>
      <w:r w:rsidRPr="00072E79">
        <w:rPr>
          <w:rFonts w:ascii="Courier New" w:eastAsia="Times New Roman" w:hAnsi="Courier New" w:cs="Courier New"/>
          <w:color w:val="22272F"/>
          <w:sz w:val="20"/>
          <w:szCs w:val="20"/>
        </w:rPr>
        <w:t>объектов  в</w:t>
      </w:r>
      <w:proofErr w:type="gramEnd"/>
      <w:r w:rsidRPr="00072E79">
        <w:rPr>
          <w:rFonts w:ascii="Courier New" w:eastAsia="Times New Roman" w:hAnsi="Courier New" w:cs="Courier New"/>
          <w:color w:val="22272F"/>
          <w:sz w:val="20"/>
          <w:szCs w:val="20"/>
        </w:rPr>
        <w:t xml:space="preserve">  Единый</w:t>
      </w:r>
    </w:p>
    <w:p w14:paraId="582EB662"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реестр объектов </w:t>
      </w:r>
      <w:proofErr w:type="gramStart"/>
      <w:r w:rsidRPr="00072E79">
        <w:rPr>
          <w:rFonts w:ascii="Courier New" w:eastAsia="Times New Roman" w:hAnsi="Courier New" w:cs="Courier New"/>
          <w:color w:val="22272F"/>
          <w:sz w:val="20"/>
          <w:szCs w:val="20"/>
        </w:rPr>
        <w:t>классификации  в</w:t>
      </w:r>
      <w:proofErr w:type="gramEnd"/>
      <w:r w:rsidRPr="00072E79">
        <w:rPr>
          <w:rFonts w:ascii="Courier New" w:eastAsia="Times New Roman" w:hAnsi="Courier New" w:cs="Courier New"/>
          <w:color w:val="22272F"/>
          <w:sz w:val="20"/>
          <w:szCs w:val="20"/>
        </w:rPr>
        <w:t xml:space="preserve">  сфере  туристской  индустрии,  а  также</w:t>
      </w:r>
    </w:p>
    <w:p w14:paraId="1317C33E"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proofErr w:type="gramStart"/>
      <w:r w:rsidRPr="00072E79">
        <w:rPr>
          <w:rFonts w:ascii="Courier New" w:eastAsia="Times New Roman" w:hAnsi="Courier New" w:cs="Courier New"/>
          <w:color w:val="22272F"/>
          <w:sz w:val="20"/>
          <w:szCs w:val="20"/>
        </w:rPr>
        <w:t>классификацию  объектов</w:t>
      </w:r>
      <w:proofErr w:type="gramEnd"/>
      <w:r w:rsidRPr="00072E79">
        <w:rPr>
          <w:rFonts w:ascii="Courier New" w:eastAsia="Times New Roman" w:hAnsi="Courier New" w:cs="Courier New"/>
          <w:color w:val="22272F"/>
          <w:sz w:val="20"/>
          <w:szCs w:val="20"/>
        </w:rPr>
        <w:t xml:space="preserve">  в   порядке,   установленном   законодательством</w:t>
      </w:r>
    </w:p>
    <w:p w14:paraId="11A9DBBF"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Российской Федерации (указывается для заявок на получение </w:t>
      </w:r>
      <w:proofErr w:type="gramStart"/>
      <w:r w:rsidRPr="00072E79">
        <w:rPr>
          <w:rFonts w:ascii="Courier New" w:eastAsia="Times New Roman" w:hAnsi="Courier New" w:cs="Courier New"/>
          <w:color w:val="22272F"/>
          <w:sz w:val="20"/>
          <w:szCs w:val="20"/>
        </w:rPr>
        <w:t>меры  поддержки</w:t>
      </w:r>
      <w:proofErr w:type="gramEnd"/>
    </w:p>
    <w:p w14:paraId="3C5FE708"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по направлению "Создание объектов кемпинг-размещения, </w:t>
      </w:r>
      <w:proofErr w:type="spellStart"/>
      <w:r w:rsidRPr="00072E79">
        <w:rPr>
          <w:rFonts w:ascii="Courier New" w:eastAsia="Times New Roman" w:hAnsi="Courier New" w:cs="Courier New"/>
          <w:color w:val="22272F"/>
          <w:sz w:val="20"/>
          <w:szCs w:val="20"/>
        </w:rPr>
        <w:t>кемпстоянок</w:t>
      </w:r>
      <w:proofErr w:type="spellEnd"/>
      <w:r w:rsidRPr="00072E79">
        <w:rPr>
          <w:rFonts w:ascii="Courier New" w:eastAsia="Times New Roman" w:hAnsi="Courier New" w:cs="Courier New"/>
          <w:color w:val="22272F"/>
          <w:sz w:val="20"/>
          <w:szCs w:val="20"/>
        </w:rPr>
        <w:t>");</w:t>
      </w:r>
    </w:p>
    <w:p w14:paraId="462F0409"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обеспечить соблюдение требований, установленных для гостиниц </w:t>
      </w:r>
      <w:proofErr w:type="gramStart"/>
      <w:r w:rsidRPr="00072E79">
        <w:rPr>
          <w:rFonts w:ascii="Courier New" w:eastAsia="Times New Roman" w:hAnsi="Courier New" w:cs="Courier New"/>
          <w:color w:val="22272F"/>
          <w:sz w:val="20"/>
          <w:szCs w:val="20"/>
        </w:rPr>
        <w:t>и  иных</w:t>
      </w:r>
      <w:proofErr w:type="gramEnd"/>
    </w:p>
    <w:p w14:paraId="14BA96DA"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proofErr w:type="gramStart"/>
      <w:r w:rsidRPr="00072E79">
        <w:rPr>
          <w:rFonts w:ascii="Courier New" w:eastAsia="Times New Roman" w:hAnsi="Courier New" w:cs="Courier New"/>
          <w:color w:val="22272F"/>
          <w:sz w:val="20"/>
          <w:szCs w:val="20"/>
        </w:rPr>
        <w:t>средств  размещения</w:t>
      </w:r>
      <w:proofErr w:type="gramEnd"/>
      <w:r w:rsidRPr="00072E79">
        <w:rPr>
          <w:rFonts w:ascii="Courier New" w:eastAsia="Times New Roman" w:hAnsi="Courier New" w:cs="Courier New"/>
          <w:color w:val="22272F"/>
          <w:sz w:val="20"/>
          <w:szCs w:val="20"/>
        </w:rPr>
        <w:t xml:space="preserve">  в  соответствии   с   </w:t>
      </w:r>
      <w:hyperlink r:id="rId85" w:anchor="/document/71657636/entry/0" w:history="1">
        <w:r w:rsidRPr="00072E79">
          <w:rPr>
            <w:rFonts w:ascii="Courier New" w:eastAsia="Times New Roman" w:hAnsi="Courier New" w:cs="Courier New"/>
            <w:color w:val="3272C0"/>
            <w:sz w:val="20"/>
            <w:szCs w:val="20"/>
            <w:u w:val="single"/>
          </w:rPr>
          <w:t>постановлением</w:t>
        </w:r>
      </w:hyperlink>
      <w:r w:rsidRPr="00072E79">
        <w:rPr>
          <w:rFonts w:ascii="Courier New" w:eastAsia="Times New Roman" w:hAnsi="Courier New" w:cs="Courier New"/>
          <w:color w:val="22272F"/>
          <w:sz w:val="20"/>
          <w:szCs w:val="20"/>
        </w:rPr>
        <w:t xml:space="preserve">   Правительства</w:t>
      </w:r>
    </w:p>
    <w:p w14:paraId="5539EAE8"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proofErr w:type="gramStart"/>
      <w:r w:rsidRPr="00072E79">
        <w:rPr>
          <w:rFonts w:ascii="Courier New" w:eastAsia="Times New Roman" w:hAnsi="Courier New" w:cs="Courier New"/>
          <w:color w:val="22272F"/>
          <w:sz w:val="20"/>
          <w:szCs w:val="20"/>
        </w:rPr>
        <w:t>Российской  Федерации</w:t>
      </w:r>
      <w:proofErr w:type="gramEnd"/>
      <w:r w:rsidRPr="00072E79">
        <w:rPr>
          <w:rFonts w:ascii="Courier New" w:eastAsia="Times New Roman" w:hAnsi="Courier New" w:cs="Courier New"/>
          <w:color w:val="22272F"/>
          <w:sz w:val="20"/>
          <w:szCs w:val="20"/>
        </w:rPr>
        <w:t xml:space="preserve">  от  14  апреля  2017 г.  N 447   "Об   утверждении</w:t>
      </w:r>
    </w:p>
    <w:p w14:paraId="29F5AB96"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требований к антитеррористической защищенности </w:t>
      </w:r>
      <w:proofErr w:type="gramStart"/>
      <w:r w:rsidRPr="00072E79">
        <w:rPr>
          <w:rFonts w:ascii="Courier New" w:eastAsia="Times New Roman" w:hAnsi="Courier New" w:cs="Courier New"/>
          <w:color w:val="22272F"/>
          <w:sz w:val="20"/>
          <w:szCs w:val="20"/>
        </w:rPr>
        <w:t>гостиниц  и</w:t>
      </w:r>
      <w:proofErr w:type="gramEnd"/>
      <w:r w:rsidRPr="00072E79">
        <w:rPr>
          <w:rFonts w:ascii="Courier New" w:eastAsia="Times New Roman" w:hAnsi="Courier New" w:cs="Courier New"/>
          <w:color w:val="22272F"/>
          <w:sz w:val="20"/>
          <w:szCs w:val="20"/>
        </w:rPr>
        <w:t xml:space="preserve">  иных  средств</w:t>
      </w:r>
    </w:p>
    <w:p w14:paraId="50C46325"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размещения и формы паспорта безопасности этих объектов" (</w:t>
      </w:r>
      <w:proofErr w:type="gramStart"/>
      <w:r w:rsidRPr="00072E79">
        <w:rPr>
          <w:rFonts w:ascii="Courier New" w:eastAsia="Times New Roman" w:hAnsi="Courier New" w:cs="Courier New"/>
          <w:color w:val="22272F"/>
          <w:sz w:val="20"/>
          <w:szCs w:val="20"/>
        </w:rPr>
        <w:t>указывается  для</w:t>
      </w:r>
      <w:proofErr w:type="gramEnd"/>
    </w:p>
    <w:p w14:paraId="191C717D"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заявок на получение </w:t>
      </w:r>
      <w:proofErr w:type="gramStart"/>
      <w:r w:rsidRPr="00072E79">
        <w:rPr>
          <w:rFonts w:ascii="Courier New" w:eastAsia="Times New Roman" w:hAnsi="Courier New" w:cs="Courier New"/>
          <w:color w:val="22272F"/>
          <w:sz w:val="20"/>
          <w:szCs w:val="20"/>
        </w:rPr>
        <w:t>меры  поддержки</w:t>
      </w:r>
      <w:proofErr w:type="gramEnd"/>
      <w:r w:rsidRPr="00072E79">
        <w:rPr>
          <w:rFonts w:ascii="Courier New" w:eastAsia="Times New Roman" w:hAnsi="Courier New" w:cs="Courier New"/>
          <w:color w:val="22272F"/>
          <w:sz w:val="20"/>
          <w:szCs w:val="20"/>
        </w:rPr>
        <w:t xml:space="preserve">  по  направлению  "Создание  объектов</w:t>
      </w:r>
    </w:p>
    <w:p w14:paraId="733A833A"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кемпинг-размещения, </w:t>
      </w:r>
      <w:proofErr w:type="spellStart"/>
      <w:r w:rsidRPr="00072E79">
        <w:rPr>
          <w:rFonts w:ascii="Courier New" w:eastAsia="Times New Roman" w:hAnsi="Courier New" w:cs="Courier New"/>
          <w:color w:val="22272F"/>
          <w:sz w:val="20"/>
          <w:szCs w:val="20"/>
        </w:rPr>
        <w:t>кемпстоянок</w:t>
      </w:r>
      <w:proofErr w:type="spellEnd"/>
      <w:r w:rsidRPr="00072E79">
        <w:rPr>
          <w:rFonts w:ascii="Courier New" w:eastAsia="Times New Roman" w:hAnsi="Courier New" w:cs="Courier New"/>
          <w:color w:val="22272F"/>
          <w:sz w:val="20"/>
          <w:szCs w:val="20"/>
        </w:rPr>
        <w:t>");</w:t>
      </w:r>
    </w:p>
    <w:p w14:paraId="26C93877"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Подписанием настоящего документа подтверждается:</w:t>
      </w:r>
    </w:p>
    <w:p w14:paraId="1087F264"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согласие с условиями Порядка;</w:t>
      </w:r>
    </w:p>
    <w:p w14:paraId="4A6AB2E8"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согласие нести все расходы, связанные с участием </w:t>
      </w:r>
      <w:proofErr w:type="gramStart"/>
      <w:r w:rsidRPr="00072E79">
        <w:rPr>
          <w:rFonts w:ascii="Courier New" w:eastAsia="Times New Roman" w:hAnsi="Courier New" w:cs="Courier New"/>
          <w:color w:val="22272F"/>
          <w:sz w:val="20"/>
          <w:szCs w:val="20"/>
        </w:rPr>
        <w:t>в  отборе</w:t>
      </w:r>
      <w:proofErr w:type="gramEnd"/>
      <w:r w:rsidRPr="00072E79">
        <w:rPr>
          <w:rFonts w:ascii="Courier New" w:eastAsia="Times New Roman" w:hAnsi="Courier New" w:cs="Courier New"/>
          <w:color w:val="22272F"/>
          <w:sz w:val="20"/>
          <w:szCs w:val="20"/>
        </w:rPr>
        <w:t>,  включая</w:t>
      </w:r>
    </w:p>
    <w:p w14:paraId="7A5E3A2E"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расходы, связанные с подготовкой и представлением заявок;</w:t>
      </w:r>
    </w:p>
    <w:p w14:paraId="0BEAF6FE"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актуальность и достоверность </w:t>
      </w:r>
      <w:proofErr w:type="gramStart"/>
      <w:r w:rsidRPr="00072E79">
        <w:rPr>
          <w:rFonts w:ascii="Courier New" w:eastAsia="Times New Roman" w:hAnsi="Courier New" w:cs="Courier New"/>
          <w:color w:val="22272F"/>
          <w:sz w:val="20"/>
          <w:szCs w:val="20"/>
        </w:rPr>
        <w:t>информации,  представленной</w:t>
      </w:r>
      <w:proofErr w:type="gramEnd"/>
      <w:r w:rsidRPr="00072E79">
        <w:rPr>
          <w:rFonts w:ascii="Courier New" w:eastAsia="Times New Roman" w:hAnsi="Courier New" w:cs="Courier New"/>
          <w:color w:val="22272F"/>
          <w:sz w:val="20"/>
          <w:szCs w:val="20"/>
        </w:rPr>
        <w:t xml:space="preserve">  в  составе</w:t>
      </w:r>
    </w:p>
    <w:p w14:paraId="5012208D"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настоящей заявки;</w:t>
      </w:r>
    </w:p>
    <w:p w14:paraId="6277967D"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актуальность   и   подлинность   документов    </w:t>
      </w:r>
      <w:proofErr w:type="gramStart"/>
      <w:r w:rsidRPr="00072E79">
        <w:rPr>
          <w:rFonts w:ascii="Courier New" w:eastAsia="Times New Roman" w:hAnsi="Courier New" w:cs="Courier New"/>
          <w:color w:val="22272F"/>
          <w:sz w:val="20"/>
          <w:szCs w:val="20"/>
        </w:rPr>
        <w:t xml:space="preserve">   (</w:t>
      </w:r>
      <w:proofErr w:type="gramEnd"/>
      <w:r w:rsidRPr="00072E79">
        <w:rPr>
          <w:rFonts w:ascii="Courier New" w:eastAsia="Times New Roman" w:hAnsi="Courier New" w:cs="Courier New"/>
          <w:color w:val="22272F"/>
          <w:sz w:val="20"/>
          <w:szCs w:val="20"/>
        </w:rPr>
        <w:t>электронных копий</w:t>
      </w:r>
    </w:p>
    <w:p w14:paraId="20D52E60"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документов), представленных в составе настоящей заявки;</w:t>
      </w:r>
    </w:p>
    <w:p w14:paraId="2D60E11B"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w:t>
      </w:r>
      <w:proofErr w:type="gramStart"/>
      <w:r w:rsidRPr="00072E79">
        <w:rPr>
          <w:rFonts w:ascii="Courier New" w:eastAsia="Times New Roman" w:hAnsi="Courier New" w:cs="Courier New"/>
          <w:color w:val="22272F"/>
          <w:sz w:val="20"/>
          <w:szCs w:val="20"/>
        </w:rPr>
        <w:t>отсутствие  в</w:t>
      </w:r>
      <w:proofErr w:type="gramEnd"/>
      <w:r w:rsidRPr="00072E79">
        <w:rPr>
          <w:rFonts w:ascii="Courier New" w:eastAsia="Times New Roman" w:hAnsi="Courier New" w:cs="Courier New"/>
          <w:color w:val="22272F"/>
          <w:sz w:val="20"/>
          <w:szCs w:val="20"/>
        </w:rPr>
        <w:t xml:space="preserve">  представленном  на   конкурс   проекте   мероприятий,</w:t>
      </w:r>
    </w:p>
    <w:p w14:paraId="78A8A68A"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осуществление которых нарушает требования законодательства, </w:t>
      </w:r>
      <w:proofErr w:type="gramStart"/>
      <w:r w:rsidRPr="00072E79">
        <w:rPr>
          <w:rFonts w:ascii="Courier New" w:eastAsia="Times New Roman" w:hAnsi="Courier New" w:cs="Courier New"/>
          <w:color w:val="22272F"/>
          <w:sz w:val="20"/>
          <w:szCs w:val="20"/>
        </w:rPr>
        <w:t>в  том</w:t>
      </w:r>
      <w:proofErr w:type="gramEnd"/>
      <w:r w:rsidRPr="00072E79">
        <w:rPr>
          <w:rFonts w:ascii="Courier New" w:eastAsia="Times New Roman" w:hAnsi="Courier New" w:cs="Courier New"/>
          <w:color w:val="22272F"/>
          <w:sz w:val="20"/>
          <w:szCs w:val="20"/>
        </w:rPr>
        <w:t xml:space="preserve">  числе</w:t>
      </w:r>
    </w:p>
    <w:p w14:paraId="790A0540"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hyperlink r:id="rId86" w:anchor="/document/12124624/entry/2" w:history="1">
        <w:r w:rsidRPr="00072E79">
          <w:rPr>
            <w:rFonts w:ascii="Courier New" w:eastAsia="Times New Roman" w:hAnsi="Courier New" w:cs="Courier New"/>
            <w:color w:val="3272C0"/>
            <w:sz w:val="20"/>
            <w:szCs w:val="20"/>
            <w:u w:val="single"/>
          </w:rPr>
          <w:t>земельного</w:t>
        </w:r>
      </w:hyperlink>
      <w:r w:rsidRPr="00072E79">
        <w:rPr>
          <w:rFonts w:ascii="Courier New" w:eastAsia="Times New Roman" w:hAnsi="Courier New" w:cs="Courier New"/>
          <w:color w:val="22272F"/>
          <w:sz w:val="20"/>
          <w:szCs w:val="20"/>
        </w:rPr>
        <w:t xml:space="preserve">,  </w:t>
      </w:r>
      <w:hyperlink r:id="rId87" w:anchor="/document/12147594/entry/2" w:history="1">
        <w:r w:rsidRPr="00072E79">
          <w:rPr>
            <w:rFonts w:ascii="Courier New" w:eastAsia="Times New Roman" w:hAnsi="Courier New" w:cs="Courier New"/>
            <w:color w:val="3272C0"/>
            <w:sz w:val="20"/>
            <w:szCs w:val="20"/>
            <w:u w:val="single"/>
          </w:rPr>
          <w:t>водного</w:t>
        </w:r>
      </w:hyperlink>
      <w:r w:rsidRPr="00072E79">
        <w:rPr>
          <w:rFonts w:ascii="Courier New" w:eastAsia="Times New Roman" w:hAnsi="Courier New" w:cs="Courier New"/>
          <w:color w:val="22272F"/>
          <w:sz w:val="20"/>
          <w:szCs w:val="20"/>
        </w:rPr>
        <w:t xml:space="preserve">,   </w:t>
      </w:r>
      <w:hyperlink r:id="rId88" w:anchor="/document/12150845/entry/2" w:history="1">
        <w:r w:rsidRPr="00072E79">
          <w:rPr>
            <w:rFonts w:ascii="Courier New" w:eastAsia="Times New Roman" w:hAnsi="Courier New" w:cs="Courier New"/>
            <w:color w:val="3272C0"/>
            <w:sz w:val="20"/>
            <w:szCs w:val="20"/>
            <w:u w:val="single"/>
          </w:rPr>
          <w:t>лесного</w:t>
        </w:r>
      </w:hyperlink>
      <w:r w:rsidRPr="00072E79">
        <w:rPr>
          <w:rFonts w:ascii="Courier New" w:eastAsia="Times New Roman" w:hAnsi="Courier New" w:cs="Courier New"/>
          <w:color w:val="22272F"/>
          <w:sz w:val="20"/>
          <w:szCs w:val="20"/>
        </w:rPr>
        <w:t xml:space="preserve">,   </w:t>
      </w:r>
      <w:hyperlink r:id="rId89" w:anchor="/document/12125350/entry/2" w:history="1">
        <w:r w:rsidRPr="00072E79">
          <w:rPr>
            <w:rFonts w:ascii="Courier New" w:eastAsia="Times New Roman" w:hAnsi="Courier New" w:cs="Courier New"/>
            <w:color w:val="3272C0"/>
            <w:sz w:val="20"/>
            <w:szCs w:val="20"/>
            <w:u w:val="single"/>
          </w:rPr>
          <w:t>природоохранного</w:t>
        </w:r>
      </w:hyperlink>
      <w:r w:rsidRPr="00072E79">
        <w:rPr>
          <w:rFonts w:ascii="Courier New" w:eastAsia="Times New Roman" w:hAnsi="Courier New" w:cs="Courier New"/>
          <w:color w:val="22272F"/>
          <w:sz w:val="20"/>
          <w:szCs w:val="20"/>
        </w:rPr>
        <w:t xml:space="preserve">,   </w:t>
      </w:r>
      <w:hyperlink r:id="rId90" w:anchor="/document/12138258/entry/3" w:history="1">
        <w:r w:rsidRPr="00072E79">
          <w:rPr>
            <w:rFonts w:ascii="Courier New" w:eastAsia="Times New Roman" w:hAnsi="Courier New" w:cs="Courier New"/>
            <w:color w:val="3272C0"/>
            <w:sz w:val="20"/>
            <w:szCs w:val="20"/>
            <w:u w:val="single"/>
          </w:rPr>
          <w:t>градостроительного</w:t>
        </w:r>
      </w:hyperlink>
    </w:p>
    <w:p w14:paraId="107851AD"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hyperlink r:id="rId91" w:anchor="/document/12138258/entry/3" w:history="1">
        <w:r w:rsidRPr="00072E79">
          <w:rPr>
            <w:rFonts w:ascii="Courier New" w:eastAsia="Times New Roman" w:hAnsi="Courier New" w:cs="Courier New"/>
            <w:color w:val="3272C0"/>
            <w:sz w:val="20"/>
            <w:szCs w:val="20"/>
            <w:u w:val="single"/>
          </w:rPr>
          <w:t>законодательства</w:t>
        </w:r>
      </w:hyperlink>
      <w:r w:rsidRPr="00072E79">
        <w:rPr>
          <w:rFonts w:ascii="Courier New" w:eastAsia="Times New Roman" w:hAnsi="Courier New" w:cs="Courier New"/>
          <w:color w:val="22272F"/>
          <w:sz w:val="20"/>
          <w:szCs w:val="20"/>
        </w:rPr>
        <w:t xml:space="preserve"> Российской Федерации;</w:t>
      </w:r>
    </w:p>
    <w:p w14:paraId="72E22333"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отсутствие </w:t>
      </w:r>
      <w:proofErr w:type="gramStart"/>
      <w:r w:rsidRPr="00072E79">
        <w:rPr>
          <w:rFonts w:ascii="Courier New" w:eastAsia="Times New Roman" w:hAnsi="Courier New" w:cs="Courier New"/>
          <w:color w:val="22272F"/>
          <w:sz w:val="20"/>
          <w:szCs w:val="20"/>
        </w:rPr>
        <w:t>в  настоящей</w:t>
      </w:r>
      <w:proofErr w:type="gramEnd"/>
      <w:r w:rsidRPr="00072E79">
        <w:rPr>
          <w:rFonts w:ascii="Courier New" w:eastAsia="Times New Roman" w:hAnsi="Courier New" w:cs="Courier New"/>
          <w:color w:val="22272F"/>
          <w:sz w:val="20"/>
          <w:szCs w:val="20"/>
        </w:rPr>
        <w:t xml:space="preserve">  заявке  информации,  использование  которой</w:t>
      </w:r>
    </w:p>
    <w:p w14:paraId="686D550F"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нарушает требования законодательства.</w:t>
      </w:r>
    </w:p>
    <w:p w14:paraId="45651244"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Выражаю согласие:</w:t>
      </w:r>
    </w:p>
    <w:p w14:paraId="517A912B"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на обработку персональных данных, предоставленных в </w:t>
      </w:r>
      <w:proofErr w:type="gramStart"/>
      <w:r w:rsidRPr="00072E79">
        <w:rPr>
          <w:rFonts w:ascii="Courier New" w:eastAsia="Times New Roman" w:hAnsi="Courier New" w:cs="Courier New"/>
          <w:color w:val="22272F"/>
          <w:sz w:val="20"/>
          <w:szCs w:val="20"/>
        </w:rPr>
        <w:t>составе  заявки</w:t>
      </w:r>
      <w:proofErr w:type="gramEnd"/>
      <w:r w:rsidRPr="00072E79">
        <w:rPr>
          <w:rFonts w:ascii="Courier New" w:eastAsia="Times New Roman" w:hAnsi="Courier New" w:cs="Courier New"/>
          <w:color w:val="22272F"/>
          <w:sz w:val="20"/>
          <w:szCs w:val="20"/>
        </w:rPr>
        <w:t>,</w:t>
      </w:r>
    </w:p>
    <w:p w14:paraId="66200FFC"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proofErr w:type="gramStart"/>
      <w:r w:rsidRPr="00072E79">
        <w:rPr>
          <w:rFonts w:ascii="Courier New" w:eastAsia="Times New Roman" w:hAnsi="Courier New" w:cs="Courier New"/>
          <w:color w:val="22272F"/>
          <w:sz w:val="20"/>
          <w:szCs w:val="20"/>
        </w:rPr>
        <w:t>осуществление  сбора</w:t>
      </w:r>
      <w:proofErr w:type="gramEnd"/>
      <w:r w:rsidRPr="00072E79">
        <w:rPr>
          <w:rFonts w:ascii="Courier New" w:eastAsia="Times New Roman" w:hAnsi="Courier New" w:cs="Courier New"/>
          <w:color w:val="22272F"/>
          <w:sz w:val="20"/>
          <w:szCs w:val="20"/>
        </w:rPr>
        <w:t>,  систематизации,  накопления,  хранения,  уточнения</w:t>
      </w:r>
    </w:p>
    <w:p w14:paraId="77122FED"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(обновления, изменения), использование, распространение (в </w:t>
      </w:r>
      <w:proofErr w:type="gramStart"/>
      <w:r w:rsidRPr="00072E79">
        <w:rPr>
          <w:rFonts w:ascii="Courier New" w:eastAsia="Times New Roman" w:hAnsi="Courier New" w:cs="Courier New"/>
          <w:color w:val="22272F"/>
          <w:sz w:val="20"/>
          <w:szCs w:val="20"/>
        </w:rPr>
        <w:t>том  числе</w:t>
      </w:r>
      <w:proofErr w:type="gramEnd"/>
      <w:r w:rsidRPr="00072E79">
        <w:rPr>
          <w:rFonts w:ascii="Courier New" w:eastAsia="Times New Roman" w:hAnsi="Courier New" w:cs="Courier New"/>
          <w:color w:val="22272F"/>
          <w:sz w:val="20"/>
          <w:szCs w:val="20"/>
        </w:rPr>
        <w:t xml:space="preserve">  на</w:t>
      </w:r>
    </w:p>
    <w:p w14:paraId="0FC5A132"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передачу третьим лицам в соответствии </w:t>
      </w:r>
      <w:proofErr w:type="gramStart"/>
      <w:r w:rsidRPr="00072E79">
        <w:rPr>
          <w:rFonts w:ascii="Courier New" w:eastAsia="Times New Roman" w:hAnsi="Courier New" w:cs="Courier New"/>
          <w:color w:val="22272F"/>
          <w:sz w:val="20"/>
          <w:szCs w:val="20"/>
        </w:rPr>
        <w:t>с  действующим</w:t>
      </w:r>
      <w:proofErr w:type="gramEnd"/>
      <w:r w:rsidRPr="00072E79">
        <w:rPr>
          <w:rFonts w:ascii="Courier New" w:eastAsia="Times New Roman" w:hAnsi="Courier New" w:cs="Courier New"/>
          <w:color w:val="22272F"/>
          <w:sz w:val="20"/>
          <w:szCs w:val="20"/>
        </w:rPr>
        <w:t xml:space="preserve">  законодательством),</w:t>
      </w:r>
    </w:p>
    <w:p w14:paraId="2BC5A5A6"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обезличивание, блокирование, осуществление иных действий в отношении моих</w:t>
      </w:r>
    </w:p>
    <w:p w14:paraId="5870AAC5"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персональных данных, которые необходимы для участия в конкурсном отборе и</w:t>
      </w:r>
    </w:p>
    <w:p w14:paraId="75541CC2"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заключения   </w:t>
      </w:r>
      <w:proofErr w:type="gramStart"/>
      <w:r w:rsidRPr="00072E79">
        <w:rPr>
          <w:rFonts w:ascii="Courier New" w:eastAsia="Times New Roman" w:hAnsi="Courier New" w:cs="Courier New"/>
          <w:color w:val="22272F"/>
          <w:sz w:val="20"/>
          <w:szCs w:val="20"/>
        </w:rPr>
        <w:t xml:space="preserve">соглашения,   </w:t>
      </w:r>
      <w:proofErr w:type="gramEnd"/>
      <w:r w:rsidRPr="00072E79">
        <w:rPr>
          <w:rFonts w:ascii="Courier New" w:eastAsia="Times New Roman" w:hAnsi="Courier New" w:cs="Courier New"/>
          <w:color w:val="22272F"/>
          <w:sz w:val="20"/>
          <w:szCs w:val="20"/>
        </w:rPr>
        <w:t>неавтоматизированным   и    автоматизированным</w:t>
      </w:r>
    </w:p>
    <w:p w14:paraId="36E02C79"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способом;</w:t>
      </w:r>
    </w:p>
    <w:p w14:paraId="5116EA4F"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на публикацию (размещение) в информационно-телекоммуникационной сети</w:t>
      </w:r>
    </w:p>
    <w:p w14:paraId="7727B60F"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"Интернет", включая </w:t>
      </w:r>
      <w:hyperlink r:id="rId92" w:tgtFrame="_blank" w:history="1">
        <w:r w:rsidRPr="00072E79">
          <w:rPr>
            <w:rFonts w:ascii="Courier New" w:eastAsia="Times New Roman" w:hAnsi="Courier New" w:cs="Courier New"/>
            <w:color w:val="3272C0"/>
            <w:sz w:val="20"/>
            <w:szCs w:val="20"/>
            <w:u w:val="single"/>
          </w:rPr>
          <w:t>единый портал</w:t>
        </w:r>
      </w:hyperlink>
      <w:r w:rsidRPr="00072E79">
        <w:rPr>
          <w:rFonts w:ascii="Courier New" w:eastAsia="Times New Roman" w:hAnsi="Courier New" w:cs="Courier New"/>
          <w:color w:val="22272F"/>
          <w:sz w:val="20"/>
          <w:szCs w:val="20"/>
        </w:rPr>
        <w:t xml:space="preserve"> бюджетной системы Российской Федерации,</w:t>
      </w:r>
    </w:p>
    <w:p w14:paraId="498043BA"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а также государственную интегрированную информационную систему управления</w:t>
      </w:r>
    </w:p>
    <w:p w14:paraId="58B30E29"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общественными финансами "</w:t>
      </w:r>
      <w:proofErr w:type="gramStart"/>
      <w:r w:rsidRPr="00072E79">
        <w:rPr>
          <w:rFonts w:ascii="Courier New" w:eastAsia="Times New Roman" w:hAnsi="Courier New" w:cs="Courier New"/>
          <w:color w:val="22272F"/>
          <w:sz w:val="20"/>
          <w:szCs w:val="20"/>
        </w:rPr>
        <w:t>Электронный  бюджет</w:t>
      </w:r>
      <w:proofErr w:type="gramEnd"/>
      <w:r w:rsidRPr="00072E79">
        <w:rPr>
          <w:rFonts w:ascii="Courier New" w:eastAsia="Times New Roman" w:hAnsi="Courier New" w:cs="Courier New"/>
          <w:color w:val="22272F"/>
          <w:sz w:val="20"/>
          <w:szCs w:val="20"/>
        </w:rPr>
        <w:t>"  информации  об   участии в</w:t>
      </w:r>
    </w:p>
    <w:p w14:paraId="683321B2"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отборе, </w:t>
      </w:r>
      <w:proofErr w:type="gramStart"/>
      <w:r w:rsidRPr="00072E79">
        <w:rPr>
          <w:rFonts w:ascii="Courier New" w:eastAsia="Times New Roman" w:hAnsi="Courier New" w:cs="Courier New"/>
          <w:color w:val="22272F"/>
          <w:sz w:val="20"/>
          <w:szCs w:val="20"/>
        </w:rPr>
        <w:t>о  подаваемой</w:t>
      </w:r>
      <w:proofErr w:type="gramEnd"/>
      <w:r w:rsidRPr="00072E79">
        <w:rPr>
          <w:rFonts w:ascii="Courier New" w:eastAsia="Times New Roman" w:hAnsi="Courier New" w:cs="Courier New"/>
          <w:color w:val="22272F"/>
          <w:sz w:val="20"/>
          <w:szCs w:val="20"/>
        </w:rPr>
        <w:t xml:space="preserve">  заявке,  иной  информации  об  участии  в  отборе,</w:t>
      </w:r>
    </w:p>
    <w:p w14:paraId="0CA08B99"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связанной с отбором;</w:t>
      </w:r>
    </w:p>
    <w:p w14:paraId="06182F92"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на   заключение    с</w:t>
      </w:r>
      <w:r>
        <w:rPr>
          <w:rFonts w:ascii="Courier New" w:eastAsia="Times New Roman" w:hAnsi="Courier New" w:cs="Courier New"/>
          <w:color w:val="22272F"/>
          <w:sz w:val="20"/>
          <w:szCs w:val="20"/>
        </w:rPr>
        <w:t xml:space="preserve"> </w:t>
      </w:r>
      <w:proofErr w:type="gramStart"/>
      <w:r w:rsidRPr="00540859">
        <w:rPr>
          <w:rFonts w:ascii="Courier New" w:eastAsia="Times New Roman" w:hAnsi="Courier New" w:cs="Courier New"/>
          <w:color w:val="22272F"/>
          <w:sz w:val="20"/>
          <w:szCs w:val="20"/>
        </w:rPr>
        <w:t>Администрацией</w:t>
      </w:r>
      <w:r w:rsidRPr="00072E79">
        <w:rPr>
          <w:rFonts w:ascii="Courier New" w:eastAsia="Times New Roman" w:hAnsi="Courier New" w:cs="Courier New"/>
          <w:color w:val="22272F"/>
          <w:sz w:val="20"/>
          <w:szCs w:val="20"/>
        </w:rPr>
        <w:t xml:space="preserve">  соглашения</w:t>
      </w:r>
      <w:proofErr w:type="gramEnd"/>
      <w:r w:rsidRPr="00072E79">
        <w:rPr>
          <w:rFonts w:ascii="Courier New" w:eastAsia="Times New Roman" w:hAnsi="Courier New" w:cs="Courier New"/>
          <w:color w:val="22272F"/>
          <w:sz w:val="20"/>
          <w:szCs w:val="20"/>
        </w:rPr>
        <w:t xml:space="preserve">  о   предоставлении</w:t>
      </w:r>
    </w:p>
    <w:p w14:paraId="68E5B659"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субсидии по </w:t>
      </w:r>
      <w:proofErr w:type="gramStart"/>
      <w:r w:rsidRPr="00072E79">
        <w:rPr>
          <w:rFonts w:ascii="Courier New" w:eastAsia="Times New Roman" w:hAnsi="Courier New" w:cs="Courier New"/>
          <w:color w:val="22272F"/>
          <w:sz w:val="20"/>
          <w:szCs w:val="20"/>
        </w:rPr>
        <w:t>установленной  Министерством</w:t>
      </w:r>
      <w:proofErr w:type="gramEnd"/>
      <w:r w:rsidRPr="00072E79">
        <w:rPr>
          <w:rFonts w:ascii="Courier New" w:eastAsia="Times New Roman" w:hAnsi="Courier New" w:cs="Courier New"/>
          <w:color w:val="22272F"/>
          <w:sz w:val="20"/>
          <w:szCs w:val="20"/>
        </w:rPr>
        <w:t xml:space="preserve">  финансов  Российской  Федерации</w:t>
      </w:r>
    </w:p>
    <w:p w14:paraId="4F916B05"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типовой   форме   соглашения   через   государственную    интегрированную</w:t>
      </w:r>
    </w:p>
    <w:p w14:paraId="18C36DDE"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информационную систему </w:t>
      </w:r>
      <w:proofErr w:type="gramStart"/>
      <w:r w:rsidRPr="00072E79">
        <w:rPr>
          <w:rFonts w:ascii="Courier New" w:eastAsia="Times New Roman" w:hAnsi="Courier New" w:cs="Courier New"/>
          <w:color w:val="22272F"/>
          <w:sz w:val="20"/>
          <w:szCs w:val="20"/>
        </w:rPr>
        <w:t>управления  общественными</w:t>
      </w:r>
      <w:proofErr w:type="gramEnd"/>
      <w:r w:rsidRPr="00072E79">
        <w:rPr>
          <w:rFonts w:ascii="Courier New" w:eastAsia="Times New Roman" w:hAnsi="Courier New" w:cs="Courier New"/>
          <w:color w:val="22272F"/>
          <w:sz w:val="20"/>
          <w:szCs w:val="20"/>
        </w:rPr>
        <w:t xml:space="preserve">  финансами  "Электронный</w:t>
      </w:r>
    </w:p>
    <w:p w14:paraId="1C5AA954"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бюджет" (подсистема "Бюджетное планирование");</w:t>
      </w:r>
    </w:p>
    <w:p w14:paraId="5D1EC086" w14:textId="77777777" w:rsidR="00B72FA5" w:rsidRPr="0054085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на    осуществление    </w:t>
      </w:r>
      <w:proofErr w:type="gramStart"/>
      <w:r w:rsidRPr="00540859">
        <w:rPr>
          <w:rFonts w:ascii="Courier New" w:eastAsia="Times New Roman" w:hAnsi="Courier New" w:cs="Courier New"/>
          <w:color w:val="22272F"/>
          <w:sz w:val="20"/>
          <w:szCs w:val="20"/>
        </w:rPr>
        <w:t>Администрацией  соблюдения</w:t>
      </w:r>
      <w:proofErr w:type="gramEnd"/>
      <w:r w:rsidRPr="00540859">
        <w:rPr>
          <w:rFonts w:ascii="Courier New" w:eastAsia="Times New Roman" w:hAnsi="Courier New" w:cs="Courier New"/>
          <w:color w:val="22272F"/>
          <w:sz w:val="20"/>
          <w:szCs w:val="20"/>
        </w:rPr>
        <w:t xml:space="preserve">   порядка и условий </w:t>
      </w:r>
      <w:r w:rsidRPr="00540859">
        <w:rPr>
          <w:rFonts w:ascii="Courier New" w:eastAsia="Times New Roman" w:hAnsi="Courier New" w:cs="Courier New"/>
          <w:color w:val="22272F"/>
          <w:sz w:val="20"/>
          <w:szCs w:val="20"/>
        </w:rPr>
        <w:lastRenderedPageBreak/>
        <w:t>предоставления субсидии, в том  числе  достижения   результата ее</w:t>
      </w:r>
    </w:p>
    <w:p w14:paraId="7FCCB9AE" w14:textId="77777777" w:rsidR="00B72FA5" w:rsidRPr="0054085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540859">
        <w:rPr>
          <w:rFonts w:ascii="Courier New" w:eastAsia="Times New Roman" w:hAnsi="Courier New" w:cs="Courier New"/>
          <w:color w:val="22272F"/>
          <w:sz w:val="20"/>
          <w:szCs w:val="20"/>
        </w:rPr>
        <w:t xml:space="preserve">предоставления, а также проверок  органами  муниципального  финансового контроля в соответствии со </w:t>
      </w:r>
      <w:hyperlink r:id="rId93" w:anchor="/document/12112604/entry/2681" w:history="1">
        <w:r w:rsidRPr="00540859">
          <w:rPr>
            <w:rFonts w:ascii="Courier New" w:eastAsia="Times New Roman" w:hAnsi="Courier New" w:cs="Courier New"/>
            <w:color w:val="3272C0"/>
            <w:sz w:val="20"/>
            <w:szCs w:val="20"/>
            <w:u w:val="single"/>
          </w:rPr>
          <w:t>статьями  268.1</w:t>
        </w:r>
      </w:hyperlink>
      <w:r w:rsidRPr="00540859">
        <w:rPr>
          <w:rFonts w:ascii="Courier New" w:eastAsia="Times New Roman" w:hAnsi="Courier New" w:cs="Courier New"/>
          <w:color w:val="22272F"/>
          <w:sz w:val="20"/>
          <w:szCs w:val="20"/>
        </w:rPr>
        <w:t xml:space="preserve">  и  </w:t>
      </w:r>
      <w:hyperlink r:id="rId94" w:anchor="/document/12112604/entry/2692" w:history="1">
        <w:r w:rsidRPr="00540859">
          <w:rPr>
            <w:rFonts w:ascii="Courier New" w:eastAsia="Times New Roman" w:hAnsi="Courier New" w:cs="Courier New"/>
            <w:color w:val="3272C0"/>
            <w:sz w:val="20"/>
            <w:szCs w:val="20"/>
            <w:u w:val="single"/>
          </w:rPr>
          <w:t>269.2</w:t>
        </w:r>
      </w:hyperlink>
      <w:r w:rsidRPr="00540859">
        <w:rPr>
          <w:rFonts w:ascii="Courier New" w:eastAsia="Times New Roman" w:hAnsi="Courier New" w:cs="Courier New"/>
          <w:color w:val="22272F"/>
          <w:sz w:val="20"/>
          <w:szCs w:val="20"/>
        </w:rPr>
        <w:t xml:space="preserve">  Бюджетного  кодекса</w:t>
      </w:r>
    </w:p>
    <w:p w14:paraId="6BFC42B7" w14:textId="77777777" w:rsidR="00B72FA5" w:rsidRPr="0054085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540859">
        <w:rPr>
          <w:rFonts w:ascii="Courier New" w:eastAsia="Times New Roman" w:hAnsi="Courier New" w:cs="Courier New"/>
          <w:color w:val="22272F"/>
          <w:sz w:val="20"/>
          <w:szCs w:val="20"/>
        </w:rPr>
        <w:t>Российской Федерации.</w:t>
      </w:r>
    </w:p>
    <w:p w14:paraId="47986615" w14:textId="77777777" w:rsidR="00B72FA5" w:rsidRPr="0054085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540859">
        <w:rPr>
          <w:rFonts w:ascii="Courier New" w:eastAsia="Times New Roman" w:hAnsi="Courier New" w:cs="Courier New"/>
          <w:color w:val="22272F"/>
          <w:sz w:val="20"/>
          <w:szCs w:val="20"/>
        </w:rPr>
        <w:t xml:space="preserve">     Сообщается </w:t>
      </w:r>
      <w:proofErr w:type="gramStart"/>
      <w:r w:rsidRPr="00540859">
        <w:rPr>
          <w:rFonts w:ascii="Courier New" w:eastAsia="Times New Roman" w:hAnsi="Courier New" w:cs="Courier New"/>
          <w:color w:val="22272F"/>
          <w:sz w:val="20"/>
          <w:szCs w:val="20"/>
        </w:rPr>
        <w:t>также,  что</w:t>
      </w:r>
      <w:proofErr w:type="gramEnd"/>
      <w:r w:rsidRPr="00540859">
        <w:rPr>
          <w:rFonts w:ascii="Courier New" w:eastAsia="Times New Roman" w:hAnsi="Courier New" w:cs="Courier New"/>
          <w:color w:val="22272F"/>
          <w:sz w:val="20"/>
          <w:szCs w:val="20"/>
        </w:rPr>
        <w:t xml:space="preserve">  для  оперативного  уведомления  по  вопросам</w:t>
      </w:r>
    </w:p>
    <w:p w14:paraId="3C911A5B"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540859">
        <w:rPr>
          <w:rFonts w:ascii="Courier New" w:eastAsia="Times New Roman" w:hAnsi="Courier New" w:cs="Courier New"/>
          <w:color w:val="22272F"/>
          <w:sz w:val="20"/>
          <w:szCs w:val="20"/>
        </w:rPr>
        <w:t xml:space="preserve">организационного характера и </w:t>
      </w:r>
      <w:proofErr w:type="gramStart"/>
      <w:r w:rsidRPr="00540859">
        <w:rPr>
          <w:rFonts w:ascii="Courier New" w:eastAsia="Times New Roman" w:hAnsi="Courier New" w:cs="Courier New"/>
          <w:color w:val="22272F"/>
          <w:sz w:val="20"/>
          <w:szCs w:val="20"/>
        </w:rPr>
        <w:t>взаимодействия  с</w:t>
      </w:r>
      <w:proofErr w:type="gramEnd"/>
      <w:r w:rsidRPr="00540859">
        <w:rPr>
          <w:rFonts w:ascii="Courier New" w:eastAsia="Times New Roman" w:hAnsi="Courier New" w:cs="Courier New"/>
          <w:color w:val="22272F"/>
          <w:sz w:val="20"/>
          <w:szCs w:val="20"/>
        </w:rPr>
        <w:t xml:space="preserve">  Администрацией и</w:t>
      </w:r>
      <w:r w:rsidRPr="00072E79">
        <w:rPr>
          <w:rFonts w:ascii="Courier New" w:eastAsia="Times New Roman" w:hAnsi="Courier New" w:cs="Courier New"/>
          <w:color w:val="22272F"/>
          <w:sz w:val="20"/>
          <w:szCs w:val="20"/>
        </w:rPr>
        <w:t xml:space="preserve">  уполномоченными  им</w:t>
      </w:r>
      <w:r>
        <w:rPr>
          <w:rFonts w:ascii="Courier New" w:eastAsia="Times New Roman" w:hAnsi="Courier New" w:cs="Courier New"/>
          <w:color w:val="22272F"/>
          <w:sz w:val="20"/>
          <w:szCs w:val="20"/>
        </w:rPr>
        <w:t xml:space="preserve"> </w:t>
      </w:r>
      <w:r w:rsidRPr="00072E79">
        <w:rPr>
          <w:rFonts w:ascii="Courier New" w:eastAsia="Times New Roman" w:hAnsi="Courier New" w:cs="Courier New"/>
          <w:color w:val="22272F"/>
          <w:sz w:val="20"/>
          <w:szCs w:val="20"/>
        </w:rPr>
        <w:t>лицами от участника отбора уполномочен:</w:t>
      </w:r>
    </w:p>
    <w:p w14:paraId="25ACF006"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____________________________________________________________________</w:t>
      </w:r>
    </w:p>
    <w:p w14:paraId="7680DD49"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w:t>
      </w:r>
      <w:proofErr w:type="gramStart"/>
      <w:r w:rsidRPr="00072E79">
        <w:rPr>
          <w:rFonts w:ascii="Courier New" w:eastAsia="Times New Roman" w:hAnsi="Courier New" w:cs="Courier New"/>
          <w:color w:val="22272F"/>
          <w:sz w:val="20"/>
          <w:szCs w:val="20"/>
        </w:rPr>
        <w:t>фамилия,  имя</w:t>
      </w:r>
      <w:proofErr w:type="gramEnd"/>
      <w:r w:rsidRPr="00072E79">
        <w:rPr>
          <w:rFonts w:ascii="Courier New" w:eastAsia="Times New Roman" w:hAnsi="Courier New" w:cs="Courier New"/>
          <w:color w:val="22272F"/>
          <w:sz w:val="20"/>
          <w:szCs w:val="20"/>
        </w:rPr>
        <w:t>,  отчество  (при  наличии),  должность  и  контактная</w:t>
      </w:r>
    </w:p>
    <w:p w14:paraId="48B621D2"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информация уполномоченного лица, включая адрес </w:t>
      </w:r>
      <w:proofErr w:type="gramStart"/>
      <w:r w:rsidRPr="00072E79">
        <w:rPr>
          <w:rFonts w:ascii="Courier New" w:eastAsia="Times New Roman" w:hAnsi="Courier New" w:cs="Courier New"/>
          <w:color w:val="22272F"/>
          <w:sz w:val="20"/>
          <w:szCs w:val="20"/>
        </w:rPr>
        <w:t>электронной  почты</w:t>
      </w:r>
      <w:proofErr w:type="gramEnd"/>
      <w:r w:rsidRPr="00072E79">
        <w:rPr>
          <w:rFonts w:ascii="Courier New" w:eastAsia="Times New Roman" w:hAnsi="Courier New" w:cs="Courier New"/>
          <w:color w:val="22272F"/>
          <w:sz w:val="20"/>
          <w:szCs w:val="20"/>
        </w:rPr>
        <w:t>,  номер</w:t>
      </w:r>
    </w:p>
    <w:p w14:paraId="0E3C4923"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контактного телефона)</w:t>
      </w:r>
    </w:p>
    <w:p w14:paraId="39CE8102" w14:textId="77777777" w:rsidR="00B72FA5" w:rsidRPr="00072E79" w:rsidRDefault="00B72FA5" w:rsidP="00B72FA5">
      <w:pPr>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w:t>
      </w:r>
    </w:p>
    <w:p w14:paraId="4237F388"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Руководитель юридического лица (уполномоченное лицо)</w:t>
      </w:r>
    </w:p>
    <w:p w14:paraId="77867F05"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или индивидуальный предприниматель</w:t>
      </w:r>
    </w:p>
    <w:p w14:paraId="7DC3E21E"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______________/____________________________________________________</w:t>
      </w:r>
    </w:p>
    <w:p w14:paraId="5EC68A1D"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w:t>
      </w:r>
      <w:proofErr w:type="gramStart"/>
      <w:r w:rsidRPr="00072E79">
        <w:rPr>
          <w:rFonts w:ascii="Courier New" w:eastAsia="Times New Roman" w:hAnsi="Courier New" w:cs="Courier New"/>
          <w:color w:val="22272F"/>
          <w:sz w:val="20"/>
          <w:szCs w:val="20"/>
        </w:rPr>
        <w:t xml:space="preserve">подпись)   </w:t>
      </w:r>
      <w:proofErr w:type="gramEnd"/>
      <w:r w:rsidRPr="00072E79">
        <w:rPr>
          <w:rFonts w:ascii="Courier New" w:eastAsia="Times New Roman" w:hAnsi="Courier New" w:cs="Courier New"/>
          <w:color w:val="22272F"/>
          <w:sz w:val="20"/>
          <w:szCs w:val="20"/>
        </w:rPr>
        <w:t xml:space="preserve">           (фамилия, имя, отчество (при наличии))</w:t>
      </w:r>
    </w:p>
    <w:p w14:paraId="01AD6610" w14:textId="77777777" w:rsidR="00B72FA5" w:rsidRPr="00072E79" w:rsidRDefault="00B72FA5" w:rsidP="00B72FA5">
      <w:pPr>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w:t>
      </w:r>
    </w:p>
    <w:p w14:paraId="74311A06"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w:t>
      </w:r>
      <w:proofErr w:type="spellStart"/>
      <w:r w:rsidRPr="00072E79">
        <w:rPr>
          <w:rFonts w:ascii="Courier New" w:eastAsia="Times New Roman" w:hAnsi="Courier New" w:cs="Courier New"/>
          <w:color w:val="22272F"/>
          <w:sz w:val="20"/>
          <w:szCs w:val="20"/>
        </w:rPr>
        <w:t>м.п</w:t>
      </w:r>
      <w:proofErr w:type="spellEnd"/>
      <w:r w:rsidRPr="00072E79">
        <w:rPr>
          <w:rFonts w:ascii="Courier New" w:eastAsia="Times New Roman" w:hAnsi="Courier New" w:cs="Courier New"/>
          <w:color w:val="22272F"/>
          <w:sz w:val="20"/>
          <w:szCs w:val="20"/>
        </w:rPr>
        <w:t>. (при наличии) "____" __________ 202__ г.</w:t>
      </w:r>
    </w:p>
    <w:p w14:paraId="1AC04A73" w14:textId="77777777" w:rsidR="00B72FA5" w:rsidRPr="00072E79" w:rsidRDefault="00B72FA5" w:rsidP="00B72FA5">
      <w:pPr>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w:t>
      </w:r>
    </w:p>
    <w:p w14:paraId="5DF4E854" w14:textId="77777777" w:rsidR="00B72FA5" w:rsidRDefault="00B72FA5" w:rsidP="00B72FA5">
      <w:pPr>
        <w:spacing w:before="100" w:beforeAutospacing="1" w:after="100" w:afterAutospacing="1"/>
        <w:jc w:val="right"/>
      </w:pPr>
    </w:p>
    <w:p w14:paraId="1781D475" w14:textId="77777777" w:rsidR="00B72FA5" w:rsidRDefault="00B72FA5" w:rsidP="00B72FA5">
      <w:pPr>
        <w:spacing w:before="100" w:beforeAutospacing="1" w:after="100" w:afterAutospacing="1"/>
        <w:jc w:val="right"/>
      </w:pPr>
    </w:p>
    <w:p w14:paraId="6AC03C3B" w14:textId="77777777" w:rsidR="00B72FA5" w:rsidRDefault="00B72FA5" w:rsidP="00B72FA5">
      <w:pPr>
        <w:spacing w:before="100" w:beforeAutospacing="1" w:after="100" w:afterAutospacing="1"/>
        <w:jc w:val="right"/>
      </w:pPr>
    </w:p>
    <w:p w14:paraId="6BD39852" w14:textId="77777777" w:rsidR="00B72FA5" w:rsidRDefault="00B72FA5" w:rsidP="00B72FA5">
      <w:pPr>
        <w:spacing w:before="100" w:beforeAutospacing="1" w:after="100" w:afterAutospacing="1"/>
        <w:jc w:val="right"/>
      </w:pPr>
    </w:p>
    <w:p w14:paraId="2F87696B" w14:textId="77777777" w:rsidR="00B72FA5" w:rsidRDefault="00B72FA5" w:rsidP="00B72FA5">
      <w:pPr>
        <w:spacing w:before="100" w:beforeAutospacing="1" w:after="100" w:afterAutospacing="1"/>
        <w:jc w:val="right"/>
      </w:pPr>
    </w:p>
    <w:p w14:paraId="78E3E970" w14:textId="77777777" w:rsidR="00B72FA5" w:rsidRDefault="00B72FA5" w:rsidP="00B72FA5">
      <w:pPr>
        <w:spacing w:before="100" w:beforeAutospacing="1" w:after="100" w:afterAutospacing="1"/>
        <w:jc w:val="right"/>
      </w:pPr>
    </w:p>
    <w:p w14:paraId="5A7F5709" w14:textId="77777777" w:rsidR="00B72FA5" w:rsidRDefault="00B72FA5" w:rsidP="00B72FA5">
      <w:pPr>
        <w:spacing w:before="100" w:beforeAutospacing="1" w:after="100" w:afterAutospacing="1"/>
        <w:jc w:val="right"/>
      </w:pPr>
    </w:p>
    <w:p w14:paraId="623ADD18" w14:textId="77777777" w:rsidR="00B72FA5" w:rsidRDefault="00B72FA5" w:rsidP="00B72FA5">
      <w:pPr>
        <w:spacing w:before="100" w:beforeAutospacing="1" w:after="100" w:afterAutospacing="1"/>
        <w:jc w:val="right"/>
      </w:pPr>
    </w:p>
    <w:p w14:paraId="0740BFFB" w14:textId="77777777" w:rsidR="00B72FA5" w:rsidRDefault="00B72FA5" w:rsidP="00B72FA5">
      <w:pPr>
        <w:spacing w:before="100" w:beforeAutospacing="1" w:after="100" w:afterAutospacing="1"/>
        <w:jc w:val="right"/>
      </w:pPr>
    </w:p>
    <w:p w14:paraId="5A11C6FD" w14:textId="77777777" w:rsidR="00B72FA5" w:rsidRDefault="00B72FA5" w:rsidP="00B72FA5">
      <w:pPr>
        <w:spacing w:before="100" w:beforeAutospacing="1" w:after="100" w:afterAutospacing="1"/>
        <w:jc w:val="right"/>
      </w:pPr>
    </w:p>
    <w:p w14:paraId="770BCAB2" w14:textId="77777777" w:rsidR="00B72FA5" w:rsidRDefault="00B72FA5" w:rsidP="00B72FA5">
      <w:pPr>
        <w:spacing w:before="100" w:beforeAutospacing="1" w:after="100" w:afterAutospacing="1"/>
        <w:jc w:val="right"/>
      </w:pPr>
    </w:p>
    <w:p w14:paraId="1A6C195C" w14:textId="77777777" w:rsidR="00B72FA5" w:rsidRDefault="00B72FA5" w:rsidP="00B72FA5">
      <w:pPr>
        <w:spacing w:before="100" w:beforeAutospacing="1" w:after="100" w:afterAutospacing="1"/>
        <w:jc w:val="right"/>
      </w:pPr>
    </w:p>
    <w:p w14:paraId="40159A4A" w14:textId="77777777" w:rsidR="00B72FA5" w:rsidRDefault="00B72FA5" w:rsidP="00B72FA5">
      <w:pPr>
        <w:spacing w:before="100" w:beforeAutospacing="1" w:after="100" w:afterAutospacing="1"/>
        <w:jc w:val="right"/>
      </w:pPr>
    </w:p>
    <w:p w14:paraId="17CCE7BF" w14:textId="77777777" w:rsidR="00B72FA5" w:rsidRDefault="00B72FA5" w:rsidP="00B72FA5">
      <w:pPr>
        <w:spacing w:before="100" w:beforeAutospacing="1" w:after="100" w:afterAutospacing="1"/>
        <w:jc w:val="right"/>
      </w:pPr>
    </w:p>
    <w:p w14:paraId="2AE33C37" w14:textId="77777777" w:rsidR="00B72FA5" w:rsidRDefault="00B72FA5" w:rsidP="00B72FA5">
      <w:pPr>
        <w:spacing w:before="100" w:beforeAutospacing="1" w:after="100" w:afterAutospacing="1"/>
        <w:jc w:val="right"/>
      </w:pPr>
    </w:p>
    <w:p w14:paraId="6A89DBCD" w14:textId="77777777" w:rsidR="00B72FA5" w:rsidRDefault="00B72FA5" w:rsidP="00B72FA5">
      <w:pPr>
        <w:spacing w:before="100" w:beforeAutospacing="1" w:after="100" w:afterAutospacing="1"/>
        <w:jc w:val="right"/>
      </w:pPr>
    </w:p>
    <w:p w14:paraId="45C22ECC" w14:textId="77777777" w:rsidR="00B72FA5" w:rsidRDefault="00B72FA5" w:rsidP="00B72FA5">
      <w:pPr>
        <w:jc w:val="right"/>
      </w:pPr>
    </w:p>
    <w:p w14:paraId="458A3475" w14:textId="77777777" w:rsidR="00B72FA5" w:rsidRDefault="00B72FA5" w:rsidP="00B72FA5">
      <w:pPr>
        <w:jc w:val="right"/>
      </w:pPr>
    </w:p>
    <w:p w14:paraId="620B3901" w14:textId="77777777" w:rsidR="00B72FA5" w:rsidRDefault="00B72FA5" w:rsidP="00B72FA5">
      <w:pPr>
        <w:jc w:val="right"/>
        <w:rPr>
          <w:rFonts w:ascii="Times New Roman" w:eastAsia="Times New Roman" w:hAnsi="Times New Roman" w:cs="Times New Roman"/>
          <w:sz w:val="28"/>
          <w:szCs w:val="28"/>
        </w:rPr>
      </w:pPr>
      <w:hyperlink r:id="rId95" w:anchor="/document/409203502/entry/3031" w:history="1">
        <w:r w:rsidRPr="00072E79">
          <w:rPr>
            <w:rFonts w:ascii="Times New Roman" w:eastAsia="Times New Roman" w:hAnsi="Times New Roman" w:cs="Times New Roman"/>
            <w:color w:val="3272C0"/>
            <w:sz w:val="23"/>
            <w:szCs w:val="23"/>
            <w:u w:val="single"/>
          </w:rPr>
          <w:t>Приложение</w:t>
        </w:r>
      </w:hyperlink>
      <w:r>
        <w:rPr>
          <w:rFonts w:ascii="Times New Roman" w:eastAsia="Times New Roman" w:hAnsi="Times New Roman" w:cs="Times New Roman"/>
          <w:color w:val="22272F"/>
          <w:sz w:val="23"/>
          <w:szCs w:val="23"/>
        </w:rPr>
        <w:t> 3</w:t>
      </w:r>
      <w:r>
        <w:rPr>
          <w:rFonts w:ascii="Times New Roman" w:eastAsia="Times New Roman" w:hAnsi="Times New Roman" w:cs="Times New Roman"/>
          <w:color w:val="22272F"/>
          <w:sz w:val="23"/>
          <w:szCs w:val="23"/>
        </w:rPr>
        <w:br/>
      </w:r>
      <w:r w:rsidRPr="00072E79">
        <w:rPr>
          <w:rFonts w:ascii="Times New Roman" w:eastAsia="Times New Roman" w:hAnsi="Times New Roman" w:cs="Times New Roman"/>
          <w:sz w:val="28"/>
          <w:szCs w:val="28"/>
        </w:rPr>
        <w:t>к </w:t>
      </w:r>
      <w:hyperlink r:id="rId96" w:anchor="/document/409203502/entry/1000" w:history="1">
        <w:r w:rsidRPr="00072E79">
          <w:rPr>
            <w:rFonts w:ascii="Times New Roman" w:eastAsia="Times New Roman" w:hAnsi="Times New Roman" w:cs="Times New Roman"/>
            <w:sz w:val="28"/>
            <w:szCs w:val="28"/>
            <w:u w:val="single"/>
          </w:rPr>
          <w:t>Порядку</w:t>
        </w:r>
      </w:hyperlink>
      <w:r>
        <w:rPr>
          <w:rFonts w:ascii="Times New Roman" w:eastAsia="Times New Roman" w:hAnsi="Times New Roman" w:cs="Times New Roman"/>
          <w:sz w:val="28"/>
          <w:szCs w:val="28"/>
        </w:rPr>
        <w:t xml:space="preserve"> </w:t>
      </w:r>
      <w:r w:rsidRPr="00072E79">
        <w:rPr>
          <w:rFonts w:ascii="Times New Roman" w:eastAsia="Times New Roman" w:hAnsi="Times New Roman" w:cs="Times New Roman"/>
          <w:sz w:val="28"/>
          <w:szCs w:val="28"/>
        </w:rPr>
        <w:t xml:space="preserve">предоставления из </w:t>
      </w:r>
      <w:r w:rsidRPr="00290D8A">
        <w:rPr>
          <w:rFonts w:ascii="Times New Roman" w:eastAsia="Times New Roman" w:hAnsi="Times New Roman" w:cs="Times New Roman"/>
          <w:sz w:val="28"/>
          <w:szCs w:val="28"/>
        </w:rPr>
        <w:t xml:space="preserve">муниципального </w:t>
      </w:r>
      <w:r w:rsidRPr="00072E79">
        <w:rPr>
          <w:rFonts w:ascii="Times New Roman" w:eastAsia="Times New Roman" w:hAnsi="Times New Roman" w:cs="Times New Roman"/>
          <w:sz w:val="28"/>
          <w:szCs w:val="28"/>
        </w:rPr>
        <w:br/>
        <w:t xml:space="preserve">бюджета </w:t>
      </w:r>
      <w:r w:rsidRPr="00290D8A">
        <w:rPr>
          <w:rFonts w:ascii="Times New Roman" w:eastAsia="Times New Roman" w:hAnsi="Times New Roman" w:cs="Times New Roman"/>
          <w:sz w:val="28"/>
          <w:szCs w:val="28"/>
        </w:rPr>
        <w:t xml:space="preserve">Темниковского муниципального района </w:t>
      </w:r>
      <w:r w:rsidRPr="00072E79">
        <w:rPr>
          <w:rFonts w:ascii="Times New Roman" w:eastAsia="Times New Roman" w:hAnsi="Times New Roman" w:cs="Times New Roman"/>
          <w:sz w:val="28"/>
          <w:szCs w:val="28"/>
        </w:rPr>
        <w:t xml:space="preserve">Республики Мордовия </w:t>
      </w:r>
    </w:p>
    <w:p w14:paraId="6396C6A9" w14:textId="77777777" w:rsidR="00B72FA5" w:rsidRPr="00072E79" w:rsidRDefault="00B72FA5" w:rsidP="00B72FA5">
      <w:pPr>
        <w:jc w:val="right"/>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субсидий</w:t>
      </w:r>
      <w:r>
        <w:rPr>
          <w:rFonts w:ascii="Times New Roman" w:eastAsia="Times New Roman" w:hAnsi="Times New Roman" w:cs="Times New Roman"/>
          <w:sz w:val="28"/>
          <w:szCs w:val="28"/>
        </w:rPr>
        <w:t xml:space="preserve"> </w:t>
      </w:r>
      <w:r w:rsidRPr="00072E79">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муниципальную</w:t>
      </w:r>
      <w:r w:rsidRPr="00072E79">
        <w:rPr>
          <w:rFonts w:ascii="Times New Roman" w:eastAsia="Times New Roman" w:hAnsi="Times New Roman" w:cs="Times New Roman"/>
          <w:sz w:val="28"/>
          <w:szCs w:val="28"/>
        </w:rPr>
        <w:t xml:space="preserve"> поддержку общественных</w:t>
      </w:r>
      <w:r w:rsidRPr="00072E79">
        <w:rPr>
          <w:rFonts w:ascii="Times New Roman" w:eastAsia="Times New Roman" w:hAnsi="Times New Roman" w:cs="Times New Roman"/>
          <w:sz w:val="28"/>
          <w:szCs w:val="28"/>
        </w:rPr>
        <w:br/>
        <w:t>инициатив и проектов юридических лиц</w:t>
      </w:r>
      <w:r w:rsidRPr="00072E79">
        <w:rPr>
          <w:rFonts w:ascii="Times New Roman" w:eastAsia="Times New Roman" w:hAnsi="Times New Roman" w:cs="Times New Roman"/>
          <w:sz w:val="28"/>
          <w:szCs w:val="28"/>
        </w:rPr>
        <w:br/>
        <w:t>(за исключением некоммерческих организаций,</w:t>
      </w:r>
      <w:r w:rsidRPr="00072E79">
        <w:rPr>
          <w:rFonts w:ascii="Times New Roman" w:eastAsia="Times New Roman" w:hAnsi="Times New Roman" w:cs="Times New Roman"/>
          <w:sz w:val="28"/>
          <w:szCs w:val="28"/>
        </w:rPr>
        <w:br/>
        <w:t>являющихся государственными (муниципальными)</w:t>
      </w:r>
      <w:r w:rsidRPr="00072E79">
        <w:rPr>
          <w:rFonts w:ascii="Times New Roman" w:eastAsia="Times New Roman" w:hAnsi="Times New Roman" w:cs="Times New Roman"/>
          <w:sz w:val="28"/>
          <w:szCs w:val="28"/>
        </w:rPr>
        <w:br/>
        <w:t>учреждениями) и индивидуальных предпринимателей,</w:t>
      </w:r>
      <w:r w:rsidRPr="00072E79">
        <w:rPr>
          <w:rFonts w:ascii="Times New Roman" w:eastAsia="Times New Roman" w:hAnsi="Times New Roman" w:cs="Times New Roman"/>
          <w:sz w:val="28"/>
          <w:szCs w:val="28"/>
        </w:rPr>
        <w:br/>
        <w:t>направленных на развитие туристской инфраструктуры</w:t>
      </w:r>
    </w:p>
    <w:p w14:paraId="2A501F6E" w14:textId="77777777" w:rsidR="00B72FA5" w:rsidRPr="00072E79"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5ED2973A" w14:textId="77777777" w:rsidR="00B72FA5" w:rsidRPr="00072E79" w:rsidRDefault="00B72FA5" w:rsidP="00B72FA5">
      <w:pPr>
        <w:spacing w:before="100" w:beforeAutospacing="1" w:after="100" w:afterAutospacing="1"/>
        <w:jc w:val="center"/>
        <w:rPr>
          <w:rFonts w:ascii="Times New Roman" w:eastAsia="Times New Roman" w:hAnsi="Times New Roman" w:cs="Times New Roman"/>
          <w:color w:val="22272F"/>
          <w:sz w:val="32"/>
          <w:szCs w:val="32"/>
        </w:rPr>
      </w:pPr>
      <w:r w:rsidRPr="00072E79">
        <w:rPr>
          <w:rFonts w:ascii="Times New Roman" w:eastAsia="Times New Roman" w:hAnsi="Times New Roman" w:cs="Times New Roman"/>
          <w:color w:val="22272F"/>
          <w:sz w:val="32"/>
          <w:szCs w:val="32"/>
        </w:rPr>
        <w:t>Критерии оценки заявок</w:t>
      </w:r>
    </w:p>
    <w:tbl>
      <w:tblPr>
        <w:tblW w:w="10774" w:type="dxa"/>
        <w:tblInd w:w="-1001" w:type="dxa"/>
        <w:tblCellMar>
          <w:top w:w="15" w:type="dxa"/>
          <w:left w:w="15" w:type="dxa"/>
          <w:bottom w:w="15" w:type="dxa"/>
          <w:right w:w="15" w:type="dxa"/>
        </w:tblCellMar>
        <w:tblLook w:val="04A0" w:firstRow="1" w:lastRow="0" w:firstColumn="1" w:lastColumn="0" w:noHBand="0" w:noVBand="1"/>
      </w:tblPr>
      <w:tblGrid>
        <w:gridCol w:w="707"/>
        <w:gridCol w:w="8508"/>
        <w:gridCol w:w="1559"/>
      </w:tblGrid>
      <w:tr w:rsidR="00B72FA5" w:rsidRPr="00072E79" w14:paraId="72ABDE4F" w14:textId="77777777" w:rsidTr="00937525">
        <w:tc>
          <w:tcPr>
            <w:tcW w:w="707" w:type="dxa"/>
            <w:tcBorders>
              <w:top w:val="single" w:sz="6" w:space="0" w:color="000000"/>
              <w:left w:val="single" w:sz="6" w:space="0" w:color="000000"/>
              <w:bottom w:val="single" w:sz="6" w:space="0" w:color="000000"/>
            </w:tcBorders>
            <w:hideMark/>
          </w:tcPr>
          <w:p w14:paraId="500064DC"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N п/п</w:t>
            </w:r>
          </w:p>
        </w:tc>
        <w:tc>
          <w:tcPr>
            <w:tcW w:w="8508" w:type="dxa"/>
            <w:tcBorders>
              <w:top w:val="single" w:sz="6" w:space="0" w:color="000000"/>
              <w:left w:val="single" w:sz="6" w:space="0" w:color="000000"/>
              <w:bottom w:val="single" w:sz="6" w:space="0" w:color="000000"/>
            </w:tcBorders>
            <w:hideMark/>
          </w:tcPr>
          <w:p w14:paraId="3A2A2F21"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Критерий</w:t>
            </w:r>
            <w:hyperlink r:id="rId97" w:anchor="/document/409203502/entry/3031" w:history="1">
              <w:r w:rsidRPr="00072E79">
                <w:rPr>
                  <w:rFonts w:ascii="Times New Roman" w:eastAsia="Times New Roman" w:hAnsi="Times New Roman" w:cs="Times New Roman"/>
                  <w:color w:val="3272C0"/>
                  <w:u w:val="single"/>
                </w:rPr>
                <w:t>*</w:t>
              </w:r>
            </w:hyperlink>
          </w:p>
        </w:tc>
        <w:tc>
          <w:tcPr>
            <w:tcW w:w="1559" w:type="dxa"/>
            <w:tcBorders>
              <w:top w:val="single" w:sz="6" w:space="0" w:color="000000"/>
              <w:left w:val="single" w:sz="6" w:space="0" w:color="000000"/>
              <w:bottom w:val="single" w:sz="6" w:space="0" w:color="000000"/>
              <w:right w:val="single" w:sz="6" w:space="0" w:color="000000"/>
            </w:tcBorders>
            <w:hideMark/>
          </w:tcPr>
          <w:p w14:paraId="7F5ECB58"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Весовое значение критерия</w:t>
            </w:r>
          </w:p>
        </w:tc>
      </w:tr>
      <w:tr w:rsidR="00B72FA5" w:rsidRPr="00072E79" w14:paraId="38A2279C" w14:textId="77777777" w:rsidTr="00937525">
        <w:tc>
          <w:tcPr>
            <w:tcW w:w="707" w:type="dxa"/>
            <w:tcBorders>
              <w:top w:val="single" w:sz="6" w:space="0" w:color="000000"/>
              <w:left w:val="single" w:sz="6" w:space="0" w:color="000000"/>
              <w:bottom w:val="single" w:sz="6" w:space="0" w:color="000000"/>
              <w:right w:val="single" w:sz="6" w:space="0" w:color="000000"/>
            </w:tcBorders>
            <w:hideMark/>
          </w:tcPr>
          <w:p w14:paraId="467C79E8"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1.</w:t>
            </w:r>
          </w:p>
        </w:tc>
        <w:tc>
          <w:tcPr>
            <w:tcW w:w="8508" w:type="dxa"/>
            <w:tcBorders>
              <w:top w:val="single" w:sz="6" w:space="0" w:color="000000"/>
              <w:left w:val="single" w:sz="6" w:space="0" w:color="000000"/>
              <w:bottom w:val="single" w:sz="6" w:space="0" w:color="000000"/>
            </w:tcBorders>
            <w:hideMark/>
          </w:tcPr>
          <w:p w14:paraId="305D80D7"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Логическая связность и реализуемость проекта:</w:t>
            </w:r>
          </w:p>
          <w:p w14:paraId="0E247D7E"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xml:space="preserve">- описание проекта содержит необходимую и достаточную информацию для полного понимания его содержания, мероприятия полностью соответствуют условиям конкурса и обеспечивают достижение поставленных целей и результатов, в концепции проекта отсутствуют необоснованные решения или решения, которые имеют риск </w:t>
            </w:r>
            <w:proofErr w:type="spellStart"/>
            <w:r w:rsidRPr="00072E79">
              <w:rPr>
                <w:rFonts w:ascii="Times New Roman" w:eastAsia="Times New Roman" w:hAnsi="Times New Roman" w:cs="Times New Roman"/>
              </w:rPr>
              <w:t>нереализации</w:t>
            </w:r>
            <w:proofErr w:type="spellEnd"/>
            <w:r w:rsidRPr="00072E79">
              <w:rPr>
                <w:rFonts w:ascii="Times New Roman" w:eastAsia="Times New Roman" w:hAnsi="Times New Roman" w:cs="Times New Roman"/>
              </w:rPr>
              <w:t xml:space="preserve"> в заявленные сроки, - 100 баллов;</w:t>
            </w:r>
          </w:p>
          <w:p w14:paraId="28EF05E5"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мероприятия в рамках проекта в целом соответствуют условиям конкурса и обеспечивают решение поставленных целей и достижение результатов, при этом есть отдельные замечания (требуются уточнения) по их содержанию -50 баллов;</w:t>
            </w:r>
          </w:p>
          <w:p w14:paraId="74C1E1BA"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xml:space="preserve">- проект слабо проработан, описание проекта не позволяет определить содержание основных мероприятий, имеются существенные ошибки или противоречия в постановке цели и описании мероприятий, имеются высокие риски </w:t>
            </w:r>
            <w:proofErr w:type="spellStart"/>
            <w:r w:rsidRPr="00072E79">
              <w:rPr>
                <w:rFonts w:ascii="Times New Roman" w:eastAsia="Times New Roman" w:hAnsi="Times New Roman" w:cs="Times New Roman"/>
              </w:rPr>
              <w:t>нереализации</w:t>
            </w:r>
            <w:proofErr w:type="spellEnd"/>
            <w:r w:rsidRPr="00072E79">
              <w:rPr>
                <w:rFonts w:ascii="Times New Roman" w:eastAsia="Times New Roman" w:hAnsi="Times New Roman" w:cs="Times New Roman"/>
              </w:rPr>
              <w:t xml:space="preserve"> проекта в заявленные сроки - 1 балл</w:t>
            </w:r>
          </w:p>
        </w:tc>
        <w:tc>
          <w:tcPr>
            <w:tcW w:w="1559" w:type="dxa"/>
            <w:tcBorders>
              <w:top w:val="single" w:sz="6" w:space="0" w:color="000000"/>
              <w:left w:val="single" w:sz="6" w:space="0" w:color="000000"/>
              <w:bottom w:val="single" w:sz="6" w:space="0" w:color="000000"/>
              <w:right w:val="single" w:sz="6" w:space="0" w:color="000000"/>
            </w:tcBorders>
            <w:hideMark/>
          </w:tcPr>
          <w:p w14:paraId="4CFD9DF9"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0,15</w:t>
            </w:r>
          </w:p>
        </w:tc>
      </w:tr>
      <w:tr w:rsidR="00B72FA5" w:rsidRPr="00072E79" w14:paraId="0FCBE0AE" w14:textId="77777777" w:rsidTr="00937525">
        <w:tc>
          <w:tcPr>
            <w:tcW w:w="707" w:type="dxa"/>
            <w:tcBorders>
              <w:top w:val="single" w:sz="6" w:space="0" w:color="000000"/>
              <w:left w:val="single" w:sz="6" w:space="0" w:color="000000"/>
              <w:bottom w:val="single" w:sz="6" w:space="0" w:color="000000"/>
              <w:right w:val="single" w:sz="6" w:space="0" w:color="000000"/>
            </w:tcBorders>
            <w:hideMark/>
          </w:tcPr>
          <w:p w14:paraId="3FD65075"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2.</w:t>
            </w:r>
          </w:p>
        </w:tc>
        <w:tc>
          <w:tcPr>
            <w:tcW w:w="8508" w:type="dxa"/>
            <w:tcBorders>
              <w:top w:val="single" w:sz="6" w:space="0" w:color="000000"/>
              <w:left w:val="single" w:sz="6" w:space="0" w:color="000000"/>
              <w:bottom w:val="single" w:sz="6" w:space="0" w:color="000000"/>
            </w:tcBorders>
            <w:hideMark/>
          </w:tcPr>
          <w:p w14:paraId="1BD9689B"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Обоснованность и реалистичность сметы:</w:t>
            </w:r>
          </w:p>
          <w:p w14:paraId="7E8EBC73"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запланированные расходы достаточно детализированы, реалистичны, обоснованы и полностью направлены на достижение результата - 100 баллов;</w:t>
            </w:r>
          </w:p>
          <w:p w14:paraId="44E0862E"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запланированные расходы следуют из цели проекта и обоснованы, при этом есть отдельные замечания к их детализации, а также реалистичности отдельных стоимостных параметров - 50 баллов;</w:t>
            </w:r>
          </w:p>
          <w:p w14:paraId="74887D08"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не все расходы следуют из цели проекта и условий конкурса и обоснованы, в бюджете предусмотрены не имеющие прямого отношения к реализации проекта расходы, стоимостные параметры нереалистичны - 1 балл</w:t>
            </w:r>
          </w:p>
        </w:tc>
        <w:tc>
          <w:tcPr>
            <w:tcW w:w="1559" w:type="dxa"/>
            <w:tcBorders>
              <w:top w:val="single" w:sz="6" w:space="0" w:color="000000"/>
              <w:left w:val="single" w:sz="6" w:space="0" w:color="000000"/>
              <w:bottom w:val="single" w:sz="6" w:space="0" w:color="000000"/>
              <w:right w:val="single" w:sz="6" w:space="0" w:color="000000"/>
            </w:tcBorders>
            <w:hideMark/>
          </w:tcPr>
          <w:p w14:paraId="33319272"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0,15</w:t>
            </w:r>
          </w:p>
        </w:tc>
      </w:tr>
      <w:tr w:rsidR="00B72FA5" w:rsidRPr="00072E79" w14:paraId="7506DFC6" w14:textId="77777777" w:rsidTr="00937525">
        <w:tc>
          <w:tcPr>
            <w:tcW w:w="707" w:type="dxa"/>
            <w:tcBorders>
              <w:top w:val="single" w:sz="6" w:space="0" w:color="000000"/>
              <w:left w:val="single" w:sz="6" w:space="0" w:color="000000"/>
              <w:bottom w:val="single" w:sz="6" w:space="0" w:color="000000"/>
              <w:right w:val="single" w:sz="6" w:space="0" w:color="000000"/>
            </w:tcBorders>
            <w:hideMark/>
          </w:tcPr>
          <w:p w14:paraId="1B772EB5"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3.</w:t>
            </w:r>
          </w:p>
        </w:tc>
        <w:tc>
          <w:tcPr>
            <w:tcW w:w="8508" w:type="dxa"/>
            <w:tcBorders>
              <w:top w:val="single" w:sz="6" w:space="0" w:color="000000"/>
              <w:left w:val="single" w:sz="6" w:space="0" w:color="000000"/>
              <w:bottom w:val="single" w:sz="6" w:space="0" w:color="000000"/>
            </w:tcBorders>
            <w:hideMark/>
          </w:tcPr>
          <w:p w14:paraId="464791C5"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Проработка визуальных решений проекта:</w:t>
            </w:r>
          </w:p>
          <w:p w14:paraId="42B01F5D"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содержит качественную визуализацию, элементы проекта имеют единый продуманный дизайн, который соответствует современным эстетическим представлениям, элементы проекта гармонично вписаны в окружающее пространство (последнее - если применимо) - 100 баллов;</w:t>
            </w:r>
          </w:p>
          <w:p w14:paraId="79B002BB"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xml:space="preserve">- проект имеет проработку с точки зрения дизайна, имеются отдельные замечания </w:t>
            </w:r>
            <w:r w:rsidRPr="00072E79">
              <w:rPr>
                <w:rFonts w:ascii="Times New Roman" w:eastAsia="Times New Roman" w:hAnsi="Times New Roman" w:cs="Times New Roman"/>
              </w:rPr>
              <w:lastRenderedPageBreak/>
              <w:t>по эстетическому восприятию элементов проекта и его влиянию на эстетическое восприятие окружающего пространства (последнее - если применимо) - 50 баллов;</w:t>
            </w:r>
          </w:p>
          <w:p w14:paraId="7065B8DE"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слабо проработан с точки зрения дизайна, элементы проекта нарушают эстетическое восприятие самого проекта и окружающего пространства (последнее - если применимо) - 1 балл</w:t>
            </w:r>
          </w:p>
        </w:tc>
        <w:tc>
          <w:tcPr>
            <w:tcW w:w="1559" w:type="dxa"/>
            <w:tcBorders>
              <w:top w:val="single" w:sz="6" w:space="0" w:color="000000"/>
              <w:left w:val="single" w:sz="6" w:space="0" w:color="000000"/>
              <w:bottom w:val="single" w:sz="6" w:space="0" w:color="000000"/>
              <w:right w:val="single" w:sz="6" w:space="0" w:color="000000"/>
            </w:tcBorders>
            <w:hideMark/>
          </w:tcPr>
          <w:p w14:paraId="0971FD16"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lastRenderedPageBreak/>
              <w:t>0,15</w:t>
            </w:r>
          </w:p>
        </w:tc>
      </w:tr>
      <w:tr w:rsidR="00B72FA5" w:rsidRPr="00072E79" w14:paraId="16F0720F" w14:textId="77777777" w:rsidTr="00937525">
        <w:tc>
          <w:tcPr>
            <w:tcW w:w="707" w:type="dxa"/>
            <w:tcBorders>
              <w:top w:val="single" w:sz="6" w:space="0" w:color="000000"/>
              <w:left w:val="single" w:sz="6" w:space="0" w:color="000000"/>
              <w:bottom w:val="single" w:sz="6" w:space="0" w:color="000000"/>
              <w:right w:val="single" w:sz="6" w:space="0" w:color="000000"/>
            </w:tcBorders>
            <w:hideMark/>
          </w:tcPr>
          <w:p w14:paraId="23C3A445"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4.</w:t>
            </w:r>
          </w:p>
        </w:tc>
        <w:tc>
          <w:tcPr>
            <w:tcW w:w="8508" w:type="dxa"/>
            <w:tcBorders>
              <w:top w:val="single" w:sz="6" w:space="0" w:color="000000"/>
              <w:left w:val="single" w:sz="6" w:space="0" w:color="000000"/>
              <w:bottom w:val="single" w:sz="6" w:space="0" w:color="000000"/>
            </w:tcBorders>
            <w:hideMark/>
          </w:tcPr>
          <w:p w14:paraId="2381AFED"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Уникальность проекта для региона:</w:t>
            </w:r>
          </w:p>
          <w:p w14:paraId="4146EE2A"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предполагает создание востребованного турпродукта, не имеющего аналогов внутри региона - 100 баллов;</w:t>
            </w:r>
          </w:p>
          <w:p w14:paraId="592B9DA5"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имеет ограниченное число аналогов внутри региона с высоким спросом, при этом не уступает им по качеству создаваемого турпродукта - 50 баллов;</w:t>
            </w:r>
          </w:p>
          <w:p w14:paraId="794B9B5B"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имеет достаточное количество аналогов внутри региона и уступает им по качеству - 1 балл</w:t>
            </w:r>
          </w:p>
        </w:tc>
        <w:tc>
          <w:tcPr>
            <w:tcW w:w="1559" w:type="dxa"/>
            <w:tcBorders>
              <w:top w:val="single" w:sz="6" w:space="0" w:color="000000"/>
              <w:left w:val="single" w:sz="6" w:space="0" w:color="000000"/>
              <w:bottom w:val="single" w:sz="6" w:space="0" w:color="000000"/>
              <w:right w:val="single" w:sz="6" w:space="0" w:color="000000"/>
            </w:tcBorders>
            <w:hideMark/>
          </w:tcPr>
          <w:p w14:paraId="6493D8C9"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0,15</w:t>
            </w:r>
          </w:p>
        </w:tc>
      </w:tr>
      <w:tr w:rsidR="00B72FA5" w:rsidRPr="00072E79" w14:paraId="49782239" w14:textId="77777777" w:rsidTr="00937525">
        <w:tc>
          <w:tcPr>
            <w:tcW w:w="707" w:type="dxa"/>
            <w:tcBorders>
              <w:top w:val="single" w:sz="6" w:space="0" w:color="000000"/>
              <w:left w:val="single" w:sz="6" w:space="0" w:color="000000"/>
              <w:bottom w:val="single" w:sz="6" w:space="0" w:color="000000"/>
              <w:right w:val="single" w:sz="6" w:space="0" w:color="000000"/>
            </w:tcBorders>
            <w:hideMark/>
          </w:tcPr>
          <w:p w14:paraId="21547787"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5.</w:t>
            </w:r>
          </w:p>
        </w:tc>
        <w:tc>
          <w:tcPr>
            <w:tcW w:w="8508" w:type="dxa"/>
            <w:tcBorders>
              <w:top w:val="single" w:sz="6" w:space="0" w:color="000000"/>
              <w:left w:val="single" w:sz="6" w:space="0" w:color="000000"/>
              <w:bottom w:val="single" w:sz="6" w:space="0" w:color="000000"/>
            </w:tcBorders>
            <w:hideMark/>
          </w:tcPr>
          <w:p w14:paraId="407A33DC"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Влияние на потенциальные центры развития туризма:</w:t>
            </w:r>
          </w:p>
          <w:p w14:paraId="2B245325"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реализуется на территории с высоким потенциалом в сфере туризма, реализация проекта существенно повышает туристическую привлекательность территории - 100 баллов;</w:t>
            </w:r>
          </w:p>
          <w:p w14:paraId="2B966C36"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реализуется на территории с высоким потенциалом в сфере туризма, вклад проекта в повышение туристской привлекательности территории оценивается как умеренный - 50 баллов;</w:t>
            </w:r>
          </w:p>
          <w:p w14:paraId="44C22F2E"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реализуется на территории с ограниченным потенциалом в сфере туризма - 1 балл</w:t>
            </w:r>
          </w:p>
        </w:tc>
        <w:tc>
          <w:tcPr>
            <w:tcW w:w="1559" w:type="dxa"/>
            <w:tcBorders>
              <w:top w:val="single" w:sz="6" w:space="0" w:color="000000"/>
              <w:left w:val="single" w:sz="6" w:space="0" w:color="000000"/>
              <w:bottom w:val="single" w:sz="6" w:space="0" w:color="000000"/>
              <w:right w:val="single" w:sz="6" w:space="0" w:color="000000"/>
            </w:tcBorders>
            <w:hideMark/>
          </w:tcPr>
          <w:p w14:paraId="6898D033"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0,10</w:t>
            </w:r>
          </w:p>
        </w:tc>
      </w:tr>
      <w:tr w:rsidR="00B72FA5" w:rsidRPr="00072E79" w14:paraId="5D725DBD" w14:textId="77777777" w:rsidTr="00937525">
        <w:tc>
          <w:tcPr>
            <w:tcW w:w="707" w:type="dxa"/>
            <w:tcBorders>
              <w:top w:val="single" w:sz="6" w:space="0" w:color="000000"/>
              <w:left w:val="single" w:sz="6" w:space="0" w:color="000000"/>
              <w:bottom w:val="single" w:sz="6" w:space="0" w:color="000000"/>
              <w:right w:val="single" w:sz="6" w:space="0" w:color="000000"/>
            </w:tcBorders>
            <w:hideMark/>
          </w:tcPr>
          <w:p w14:paraId="20C5BB8D"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6.</w:t>
            </w:r>
          </w:p>
        </w:tc>
        <w:tc>
          <w:tcPr>
            <w:tcW w:w="8508" w:type="dxa"/>
            <w:tcBorders>
              <w:top w:val="single" w:sz="6" w:space="0" w:color="000000"/>
              <w:left w:val="single" w:sz="6" w:space="0" w:color="000000"/>
              <w:bottom w:val="single" w:sz="6" w:space="0" w:color="000000"/>
            </w:tcBorders>
            <w:hideMark/>
          </w:tcPr>
          <w:p w14:paraId="5CB8D7B4"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Потенциал развития проекта:</w:t>
            </w:r>
          </w:p>
          <w:p w14:paraId="3A37F92B"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имеет высокий потенциал для дальнейшего самостоятельного развития, инициатор проекта имеет организационные и финансовые ресурсы для этих целей - 100 баллов;</w:t>
            </w:r>
          </w:p>
          <w:p w14:paraId="105ECC3A"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имеет достаточный потенциал для дальнейшего самостоятельного развития - 50 баллов;</w:t>
            </w:r>
          </w:p>
          <w:p w14:paraId="1FCD8C3D"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потенциал для дальнейшего самостоятельного развития проекта оценивается как невысокий - 1 балл</w:t>
            </w:r>
          </w:p>
        </w:tc>
        <w:tc>
          <w:tcPr>
            <w:tcW w:w="1559" w:type="dxa"/>
            <w:tcBorders>
              <w:top w:val="single" w:sz="6" w:space="0" w:color="000000"/>
              <w:left w:val="single" w:sz="6" w:space="0" w:color="000000"/>
              <w:bottom w:val="single" w:sz="6" w:space="0" w:color="000000"/>
              <w:right w:val="single" w:sz="6" w:space="0" w:color="000000"/>
            </w:tcBorders>
            <w:hideMark/>
          </w:tcPr>
          <w:p w14:paraId="2B89B85C"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0,10</w:t>
            </w:r>
          </w:p>
        </w:tc>
      </w:tr>
      <w:tr w:rsidR="00B72FA5" w:rsidRPr="00072E79" w14:paraId="2EBDD333" w14:textId="77777777" w:rsidTr="00937525">
        <w:tc>
          <w:tcPr>
            <w:tcW w:w="707" w:type="dxa"/>
            <w:tcBorders>
              <w:top w:val="single" w:sz="6" w:space="0" w:color="000000"/>
              <w:left w:val="single" w:sz="6" w:space="0" w:color="000000"/>
              <w:bottom w:val="single" w:sz="6" w:space="0" w:color="000000"/>
              <w:right w:val="single" w:sz="6" w:space="0" w:color="000000"/>
            </w:tcBorders>
            <w:hideMark/>
          </w:tcPr>
          <w:p w14:paraId="0782FDF8"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7.</w:t>
            </w:r>
          </w:p>
        </w:tc>
        <w:tc>
          <w:tcPr>
            <w:tcW w:w="8508" w:type="dxa"/>
            <w:tcBorders>
              <w:top w:val="single" w:sz="6" w:space="0" w:color="000000"/>
              <w:left w:val="single" w:sz="6" w:space="0" w:color="000000"/>
              <w:bottom w:val="single" w:sz="6" w:space="0" w:color="000000"/>
            </w:tcBorders>
            <w:hideMark/>
          </w:tcPr>
          <w:p w14:paraId="4755D28F"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Пропускная способность проекта:</w:t>
            </w:r>
          </w:p>
          <w:p w14:paraId="427B8C05"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имеет максимальную пропускную способность в сравнении с иными проектами, представленными для оценки, - 100 баллов;</w:t>
            </w:r>
          </w:p>
          <w:p w14:paraId="18B76E04"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имеет среднюю пропускную способность в сравнении с иными проектами, представленными для оценки, - 50 баллов;</w:t>
            </w:r>
          </w:p>
          <w:p w14:paraId="50044CE5"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имеет минимальную пропускную способность в сравнении с иными проектами, представленными для оценки, - 1 балл</w:t>
            </w:r>
          </w:p>
        </w:tc>
        <w:tc>
          <w:tcPr>
            <w:tcW w:w="1559" w:type="dxa"/>
            <w:tcBorders>
              <w:top w:val="single" w:sz="6" w:space="0" w:color="000000"/>
              <w:left w:val="single" w:sz="6" w:space="0" w:color="000000"/>
              <w:bottom w:val="single" w:sz="6" w:space="0" w:color="000000"/>
              <w:right w:val="single" w:sz="6" w:space="0" w:color="000000"/>
            </w:tcBorders>
            <w:hideMark/>
          </w:tcPr>
          <w:p w14:paraId="5006C4EF"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0,05</w:t>
            </w:r>
          </w:p>
        </w:tc>
      </w:tr>
      <w:tr w:rsidR="00B72FA5" w:rsidRPr="00072E79" w14:paraId="79DB8E1D" w14:textId="77777777" w:rsidTr="00937525">
        <w:tc>
          <w:tcPr>
            <w:tcW w:w="707" w:type="dxa"/>
            <w:tcBorders>
              <w:top w:val="single" w:sz="6" w:space="0" w:color="000000"/>
              <w:left w:val="single" w:sz="6" w:space="0" w:color="000000"/>
              <w:bottom w:val="single" w:sz="6" w:space="0" w:color="000000"/>
              <w:right w:val="single" w:sz="6" w:space="0" w:color="000000"/>
            </w:tcBorders>
            <w:hideMark/>
          </w:tcPr>
          <w:p w14:paraId="435C2537"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8.</w:t>
            </w:r>
          </w:p>
        </w:tc>
        <w:tc>
          <w:tcPr>
            <w:tcW w:w="8508" w:type="dxa"/>
            <w:tcBorders>
              <w:top w:val="single" w:sz="6" w:space="0" w:color="000000"/>
              <w:left w:val="single" w:sz="6" w:space="0" w:color="000000"/>
              <w:bottom w:val="single" w:sz="6" w:space="0" w:color="000000"/>
            </w:tcBorders>
            <w:hideMark/>
          </w:tcPr>
          <w:p w14:paraId="410C9914"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Сезонность эксплуатации проекта:</w:t>
            </w:r>
          </w:p>
          <w:p w14:paraId="1B5975E6"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предполагает круглогодичную эксплуатацию без значительного снижения эффективности (загруженности) в зависимости от сезонных факторов - 100 баллов;</w:t>
            </w:r>
          </w:p>
          <w:p w14:paraId="520CC608"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предусматривает круглогодичную эксплуатацию с значительным снижением эффективности (загруженности) в "низкий" сезон - 50 баллов;</w:t>
            </w:r>
          </w:p>
          <w:p w14:paraId="4F15F3B4"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предусматривает эксплуатацию в течение менее 6 месяцев в году - 1 балл</w:t>
            </w:r>
          </w:p>
        </w:tc>
        <w:tc>
          <w:tcPr>
            <w:tcW w:w="1559" w:type="dxa"/>
            <w:tcBorders>
              <w:top w:val="single" w:sz="6" w:space="0" w:color="000000"/>
              <w:left w:val="single" w:sz="6" w:space="0" w:color="000000"/>
              <w:bottom w:val="single" w:sz="6" w:space="0" w:color="000000"/>
              <w:right w:val="single" w:sz="6" w:space="0" w:color="000000"/>
            </w:tcBorders>
            <w:hideMark/>
          </w:tcPr>
          <w:p w14:paraId="18330F38"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0,05</w:t>
            </w:r>
          </w:p>
        </w:tc>
      </w:tr>
      <w:tr w:rsidR="00B72FA5" w:rsidRPr="00072E79" w14:paraId="21E8746F" w14:textId="77777777" w:rsidTr="00937525">
        <w:tc>
          <w:tcPr>
            <w:tcW w:w="707" w:type="dxa"/>
            <w:tcBorders>
              <w:top w:val="single" w:sz="6" w:space="0" w:color="000000"/>
              <w:left w:val="single" w:sz="6" w:space="0" w:color="000000"/>
              <w:bottom w:val="single" w:sz="6" w:space="0" w:color="000000"/>
              <w:right w:val="single" w:sz="6" w:space="0" w:color="000000"/>
            </w:tcBorders>
            <w:hideMark/>
          </w:tcPr>
          <w:p w14:paraId="76E7E644"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9.</w:t>
            </w:r>
          </w:p>
        </w:tc>
        <w:tc>
          <w:tcPr>
            <w:tcW w:w="8508" w:type="dxa"/>
            <w:tcBorders>
              <w:top w:val="single" w:sz="6" w:space="0" w:color="000000"/>
              <w:left w:val="single" w:sz="6" w:space="0" w:color="000000"/>
              <w:bottom w:val="single" w:sz="6" w:space="0" w:color="000000"/>
            </w:tcBorders>
            <w:hideMark/>
          </w:tcPr>
          <w:p w14:paraId="3979C919"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Доступность проекта для автотуристов:</w:t>
            </w:r>
          </w:p>
          <w:p w14:paraId="10248A71"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направлен на развитие потенциала в сфере автомобильного туризма и (или) предусматривает возможность неорганизованного посещения транзитными автотуристами, место реализации проекта обеспечено качественной подъездной дорогой с твердым покрытием и парковочным пространством (последнее - если применимо) - 100 баллов;</w:t>
            </w:r>
          </w:p>
          <w:p w14:paraId="64DFDA07"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xml:space="preserve">- проект обеспечен доступом для автотуристов, место реализации проекта </w:t>
            </w:r>
            <w:r w:rsidRPr="00072E79">
              <w:rPr>
                <w:rFonts w:ascii="Times New Roman" w:eastAsia="Times New Roman" w:hAnsi="Times New Roman" w:cs="Times New Roman"/>
              </w:rPr>
              <w:lastRenderedPageBreak/>
              <w:t>обеспечено подъездной дорогой с твердым покрытием (последнее - если применимо) - 50 баллов;</w:t>
            </w:r>
          </w:p>
          <w:p w14:paraId="7ABC3B98"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проект не направлен на развитие потенциала в сфере автомобильного туризма, место реализации проекта не обеспечено подъездной дорогой с твердым покрытием (последнее - если применимо) - 1 балл</w:t>
            </w:r>
          </w:p>
        </w:tc>
        <w:tc>
          <w:tcPr>
            <w:tcW w:w="1559" w:type="dxa"/>
            <w:tcBorders>
              <w:top w:val="single" w:sz="6" w:space="0" w:color="000000"/>
              <w:left w:val="single" w:sz="6" w:space="0" w:color="000000"/>
              <w:bottom w:val="single" w:sz="6" w:space="0" w:color="000000"/>
              <w:right w:val="single" w:sz="6" w:space="0" w:color="000000"/>
            </w:tcBorders>
            <w:hideMark/>
          </w:tcPr>
          <w:p w14:paraId="22473C7E"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lastRenderedPageBreak/>
              <w:t>0,05</w:t>
            </w:r>
          </w:p>
        </w:tc>
      </w:tr>
      <w:tr w:rsidR="00B72FA5" w:rsidRPr="00072E79" w14:paraId="4E50AB57" w14:textId="77777777" w:rsidTr="00937525">
        <w:tc>
          <w:tcPr>
            <w:tcW w:w="707" w:type="dxa"/>
            <w:tcBorders>
              <w:top w:val="single" w:sz="6" w:space="0" w:color="000000"/>
              <w:left w:val="single" w:sz="6" w:space="0" w:color="000000"/>
              <w:bottom w:val="single" w:sz="6" w:space="0" w:color="000000"/>
              <w:right w:val="single" w:sz="6" w:space="0" w:color="000000"/>
            </w:tcBorders>
            <w:hideMark/>
          </w:tcPr>
          <w:p w14:paraId="6DC784D0"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10.</w:t>
            </w:r>
          </w:p>
        </w:tc>
        <w:tc>
          <w:tcPr>
            <w:tcW w:w="8508" w:type="dxa"/>
            <w:tcBorders>
              <w:top w:val="single" w:sz="6" w:space="0" w:color="000000"/>
              <w:left w:val="single" w:sz="6" w:space="0" w:color="000000"/>
              <w:bottom w:val="single" w:sz="6" w:space="0" w:color="000000"/>
            </w:tcBorders>
            <w:hideMark/>
          </w:tcPr>
          <w:p w14:paraId="1A3F0C23"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Опыт команды участника отбора:</w:t>
            </w:r>
          </w:p>
          <w:p w14:paraId="7FC155D4"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участник отбора имеет продолжительный опыт работы в сфере, соответствующей тематике проекта, а также успешный опыт реализации аналогичных проектов в течение последних 5 лет (либо привлекает соответствующую команду к реализации проекта на договорных условиях) - 100 баллов;</w:t>
            </w:r>
          </w:p>
          <w:p w14:paraId="3706B248"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участник отбора имеет опыт работы в сфере, соответствующей тематике проекта, более 3 лет или успешный опыт реализации аналогичных проектов - 50 баллов;</w:t>
            </w:r>
          </w:p>
          <w:p w14:paraId="16F24F32" w14:textId="77777777" w:rsidR="00B72FA5" w:rsidRPr="00072E79" w:rsidRDefault="00B72FA5" w:rsidP="00937525">
            <w:pPr>
              <w:rPr>
                <w:rFonts w:ascii="Times New Roman" w:eastAsia="Times New Roman" w:hAnsi="Times New Roman" w:cs="Times New Roman"/>
              </w:rPr>
            </w:pPr>
            <w:r w:rsidRPr="00072E79">
              <w:rPr>
                <w:rFonts w:ascii="Times New Roman" w:eastAsia="Times New Roman" w:hAnsi="Times New Roman" w:cs="Times New Roman"/>
              </w:rPr>
              <w:t>- участник проекта не имеет опыта и компетенций в сфере, соответствующей тематике проекта - 1 балл</w:t>
            </w:r>
          </w:p>
        </w:tc>
        <w:tc>
          <w:tcPr>
            <w:tcW w:w="1559" w:type="dxa"/>
            <w:tcBorders>
              <w:top w:val="single" w:sz="6" w:space="0" w:color="000000"/>
              <w:left w:val="single" w:sz="6" w:space="0" w:color="000000"/>
              <w:bottom w:val="single" w:sz="6" w:space="0" w:color="000000"/>
              <w:right w:val="single" w:sz="6" w:space="0" w:color="000000"/>
            </w:tcBorders>
            <w:hideMark/>
          </w:tcPr>
          <w:p w14:paraId="68D4FF3D" w14:textId="77777777" w:rsidR="00B72FA5" w:rsidRPr="00072E79" w:rsidRDefault="00B72FA5" w:rsidP="00937525">
            <w:pPr>
              <w:jc w:val="center"/>
              <w:rPr>
                <w:rFonts w:ascii="Times New Roman" w:eastAsia="Times New Roman" w:hAnsi="Times New Roman" w:cs="Times New Roman"/>
              </w:rPr>
            </w:pPr>
            <w:r w:rsidRPr="00072E79">
              <w:rPr>
                <w:rFonts w:ascii="Times New Roman" w:eastAsia="Times New Roman" w:hAnsi="Times New Roman" w:cs="Times New Roman"/>
              </w:rPr>
              <w:t>0,05</w:t>
            </w:r>
          </w:p>
        </w:tc>
      </w:tr>
    </w:tbl>
    <w:p w14:paraId="07C9FCD4" w14:textId="77777777" w:rsidR="00B72FA5" w:rsidRPr="00072E79" w:rsidRDefault="00B72FA5" w:rsidP="00B72FA5">
      <w:pPr>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w:t>
      </w:r>
    </w:p>
    <w:p w14:paraId="6AF50AC8"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55AB9C95"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33A2D8C5"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0962D2D7"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2F3F2A58"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25483A34"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5EED9443"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5B5DB118"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345FCEFE"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5A94C7FB"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18C8BCA1"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67F93B29"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5F5F8975"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6F29271E"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18CE8D08"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47052B5F"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2C5DAF95"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2125B954" w14:textId="77777777" w:rsidR="00B72FA5"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3F4388F5" w14:textId="77777777" w:rsidR="00B72FA5" w:rsidRDefault="00B72FA5" w:rsidP="00B72FA5">
      <w:pPr>
        <w:jc w:val="right"/>
        <w:rPr>
          <w:rFonts w:ascii="Times New Roman" w:eastAsia="Times New Roman" w:hAnsi="Times New Roman" w:cs="Times New Roman"/>
          <w:color w:val="22272F"/>
          <w:sz w:val="23"/>
          <w:szCs w:val="23"/>
        </w:rPr>
      </w:pPr>
    </w:p>
    <w:p w14:paraId="1CE9F6BF" w14:textId="77777777" w:rsidR="00B72FA5" w:rsidRDefault="00B72FA5" w:rsidP="00B72FA5">
      <w:pPr>
        <w:jc w:val="right"/>
        <w:rPr>
          <w:rFonts w:ascii="Times New Roman" w:eastAsia="Times New Roman" w:hAnsi="Times New Roman" w:cs="Times New Roman"/>
          <w:sz w:val="28"/>
          <w:szCs w:val="28"/>
        </w:rPr>
      </w:pPr>
      <w:r w:rsidRPr="00072E79">
        <w:rPr>
          <w:rFonts w:ascii="Times New Roman" w:eastAsia="Times New Roman" w:hAnsi="Times New Roman" w:cs="Times New Roman"/>
          <w:color w:val="22272F"/>
          <w:sz w:val="23"/>
          <w:szCs w:val="23"/>
        </w:rPr>
        <w:t>Приложение 4</w:t>
      </w:r>
      <w:r w:rsidRPr="00072E79">
        <w:rPr>
          <w:rFonts w:ascii="Times New Roman" w:eastAsia="Times New Roman" w:hAnsi="Times New Roman" w:cs="Times New Roman"/>
          <w:color w:val="22272F"/>
          <w:sz w:val="23"/>
          <w:szCs w:val="23"/>
        </w:rPr>
        <w:br/>
      </w:r>
      <w:r w:rsidRPr="00072E79">
        <w:rPr>
          <w:rFonts w:ascii="Times New Roman" w:eastAsia="Times New Roman" w:hAnsi="Times New Roman" w:cs="Times New Roman"/>
          <w:sz w:val="28"/>
          <w:szCs w:val="28"/>
        </w:rPr>
        <w:t>к </w:t>
      </w:r>
      <w:hyperlink r:id="rId98" w:anchor="/document/409203502/entry/1000" w:history="1">
        <w:r w:rsidRPr="00072E79">
          <w:rPr>
            <w:rFonts w:ascii="Times New Roman" w:eastAsia="Times New Roman" w:hAnsi="Times New Roman" w:cs="Times New Roman"/>
            <w:sz w:val="28"/>
            <w:szCs w:val="28"/>
            <w:u w:val="single"/>
          </w:rPr>
          <w:t>Порядку</w:t>
        </w:r>
      </w:hyperlink>
      <w:r>
        <w:rPr>
          <w:rFonts w:ascii="Times New Roman" w:eastAsia="Times New Roman" w:hAnsi="Times New Roman" w:cs="Times New Roman"/>
          <w:sz w:val="28"/>
          <w:szCs w:val="28"/>
        </w:rPr>
        <w:t xml:space="preserve"> </w:t>
      </w:r>
      <w:r w:rsidRPr="00072E79">
        <w:rPr>
          <w:rFonts w:ascii="Times New Roman" w:eastAsia="Times New Roman" w:hAnsi="Times New Roman" w:cs="Times New Roman"/>
          <w:sz w:val="28"/>
          <w:szCs w:val="28"/>
        </w:rPr>
        <w:t xml:space="preserve">предоставления из </w:t>
      </w:r>
      <w:r w:rsidRPr="00290D8A">
        <w:rPr>
          <w:rFonts w:ascii="Times New Roman" w:eastAsia="Times New Roman" w:hAnsi="Times New Roman" w:cs="Times New Roman"/>
          <w:sz w:val="28"/>
          <w:szCs w:val="28"/>
        </w:rPr>
        <w:t xml:space="preserve">муниципального </w:t>
      </w:r>
      <w:r w:rsidRPr="00072E79">
        <w:rPr>
          <w:rFonts w:ascii="Times New Roman" w:eastAsia="Times New Roman" w:hAnsi="Times New Roman" w:cs="Times New Roman"/>
          <w:sz w:val="28"/>
          <w:szCs w:val="28"/>
        </w:rPr>
        <w:br/>
        <w:t xml:space="preserve">бюджета </w:t>
      </w:r>
      <w:r w:rsidRPr="00290D8A">
        <w:rPr>
          <w:rFonts w:ascii="Times New Roman" w:eastAsia="Times New Roman" w:hAnsi="Times New Roman" w:cs="Times New Roman"/>
          <w:sz w:val="28"/>
          <w:szCs w:val="28"/>
        </w:rPr>
        <w:t xml:space="preserve">Темниковского муниципального района </w:t>
      </w:r>
      <w:r w:rsidRPr="00072E79">
        <w:rPr>
          <w:rFonts w:ascii="Times New Roman" w:eastAsia="Times New Roman" w:hAnsi="Times New Roman" w:cs="Times New Roman"/>
          <w:sz w:val="28"/>
          <w:szCs w:val="28"/>
        </w:rPr>
        <w:t xml:space="preserve">Республики Мордовия </w:t>
      </w:r>
    </w:p>
    <w:p w14:paraId="56ABCBC3" w14:textId="77777777" w:rsidR="00B72FA5" w:rsidRPr="00072E79" w:rsidRDefault="00B72FA5" w:rsidP="00B72FA5">
      <w:pPr>
        <w:jc w:val="right"/>
        <w:rPr>
          <w:rFonts w:ascii="Times New Roman" w:eastAsia="Times New Roman" w:hAnsi="Times New Roman" w:cs="Times New Roman"/>
          <w:sz w:val="28"/>
          <w:szCs w:val="28"/>
        </w:rPr>
      </w:pPr>
      <w:r w:rsidRPr="00072E79">
        <w:rPr>
          <w:rFonts w:ascii="Times New Roman" w:eastAsia="Times New Roman" w:hAnsi="Times New Roman" w:cs="Times New Roman"/>
          <w:sz w:val="28"/>
          <w:szCs w:val="28"/>
        </w:rPr>
        <w:t>субсидий</w:t>
      </w:r>
      <w:r>
        <w:rPr>
          <w:rFonts w:ascii="Times New Roman" w:eastAsia="Times New Roman" w:hAnsi="Times New Roman" w:cs="Times New Roman"/>
          <w:sz w:val="28"/>
          <w:szCs w:val="28"/>
        </w:rPr>
        <w:t xml:space="preserve"> </w:t>
      </w:r>
      <w:r w:rsidRPr="00072E79">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муниципальную</w:t>
      </w:r>
      <w:r w:rsidRPr="00072E79">
        <w:rPr>
          <w:rFonts w:ascii="Times New Roman" w:eastAsia="Times New Roman" w:hAnsi="Times New Roman" w:cs="Times New Roman"/>
          <w:sz w:val="28"/>
          <w:szCs w:val="28"/>
        </w:rPr>
        <w:t xml:space="preserve"> поддержку общественных</w:t>
      </w:r>
      <w:r w:rsidRPr="00072E79">
        <w:rPr>
          <w:rFonts w:ascii="Times New Roman" w:eastAsia="Times New Roman" w:hAnsi="Times New Roman" w:cs="Times New Roman"/>
          <w:sz w:val="28"/>
          <w:szCs w:val="28"/>
        </w:rPr>
        <w:br/>
        <w:t>инициатив и проектов юридических лиц</w:t>
      </w:r>
      <w:r w:rsidRPr="00072E79">
        <w:rPr>
          <w:rFonts w:ascii="Times New Roman" w:eastAsia="Times New Roman" w:hAnsi="Times New Roman" w:cs="Times New Roman"/>
          <w:sz w:val="28"/>
          <w:szCs w:val="28"/>
        </w:rPr>
        <w:br/>
        <w:t>(за исключением некоммерческих организаций,</w:t>
      </w:r>
      <w:r w:rsidRPr="00072E79">
        <w:rPr>
          <w:rFonts w:ascii="Times New Roman" w:eastAsia="Times New Roman" w:hAnsi="Times New Roman" w:cs="Times New Roman"/>
          <w:sz w:val="28"/>
          <w:szCs w:val="28"/>
        </w:rPr>
        <w:br/>
        <w:t>являющихся государственными (муниципальными)</w:t>
      </w:r>
      <w:r w:rsidRPr="00072E79">
        <w:rPr>
          <w:rFonts w:ascii="Times New Roman" w:eastAsia="Times New Roman" w:hAnsi="Times New Roman" w:cs="Times New Roman"/>
          <w:sz w:val="28"/>
          <w:szCs w:val="28"/>
        </w:rPr>
        <w:br/>
        <w:t>учреждениями) и индивидуальных предпринимателей,</w:t>
      </w:r>
      <w:r w:rsidRPr="00072E79">
        <w:rPr>
          <w:rFonts w:ascii="Times New Roman" w:eastAsia="Times New Roman" w:hAnsi="Times New Roman" w:cs="Times New Roman"/>
          <w:sz w:val="28"/>
          <w:szCs w:val="28"/>
        </w:rPr>
        <w:br/>
        <w:t>направленных на развитие туристской инфраструктуры</w:t>
      </w:r>
    </w:p>
    <w:p w14:paraId="17B4D188" w14:textId="77777777" w:rsidR="00B72FA5" w:rsidRPr="00072E79" w:rsidRDefault="00B72FA5" w:rsidP="00B72FA5">
      <w:pPr>
        <w:spacing w:before="100" w:beforeAutospacing="1" w:after="100" w:afterAutospacing="1"/>
        <w:jc w:val="right"/>
        <w:rPr>
          <w:rFonts w:ascii="Times New Roman" w:eastAsia="Times New Roman" w:hAnsi="Times New Roman" w:cs="Times New Roman"/>
          <w:color w:val="22272F"/>
          <w:sz w:val="23"/>
          <w:szCs w:val="23"/>
        </w:rPr>
      </w:pPr>
    </w:p>
    <w:p w14:paraId="0ED71225" w14:textId="77777777" w:rsidR="00B72FA5" w:rsidRPr="00072E79" w:rsidRDefault="00B72FA5" w:rsidP="00B72FA5">
      <w:pPr>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w:t>
      </w:r>
    </w:p>
    <w:p w14:paraId="6BDFD0B5"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b/>
          <w:bCs/>
          <w:color w:val="22272F"/>
          <w:sz w:val="20"/>
          <w:szCs w:val="20"/>
        </w:rPr>
        <w:t xml:space="preserve">                                                           Форма</w:t>
      </w:r>
    </w:p>
    <w:p w14:paraId="0456A399" w14:textId="77777777" w:rsidR="00B72FA5" w:rsidRPr="00072E79" w:rsidRDefault="00B72FA5" w:rsidP="00B72FA5">
      <w:pPr>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w:t>
      </w:r>
    </w:p>
    <w:p w14:paraId="0ACED12B"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w:t>
      </w:r>
      <w:r>
        <w:rPr>
          <w:rFonts w:ascii="Courier New" w:eastAsia="Times New Roman" w:hAnsi="Courier New" w:cs="Courier New"/>
          <w:color w:val="22272F"/>
          <w:sz w:val="20"/>
          <w:szCs w:val="20"/>
        </w:rPr>
        <w:t>Администрация Темниковского муниципального района</w:t>
      </w:r>
    </w:p>
    <w:p w14:paraId="3B3B1505"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w:t>
      </w:r>
      <w:r>
        <w:rPr>
          <w:rFonts w:ascii="Courier New" w:eastAsia="Times New Roman" w:hAnsi="Courier New" w:cs="Courier New"/>
          <w:color w:val="22272F"/>
          <w:sz w:val="20"/>
          <w:szCs w:val="20"/>
        </w:rPr>
        <w:t xml:space="preserve">     </w:t>
      </w:r>
      <w:r w:rsidRPr="00072E79">
        <w:rPr>
          <w:rFonts w:ascii="Courier New" w:eastAsia="Times New Roman" w:hAnsi="Courier New" w:cs="Courier New"/>
          <w:color w:val="22272F"/>
          <w:sz w:val="20"/>
          <w:szCs w:val="20"/>
        </w:rPr>
        <w:t>Республики Мордовия</w:t>
      </w:r>
    </w:p>
    <w:p w14:paraId="64A235B5" w14:textId="77777777" w:rsidR="00B72FA5" w:rsidRPr="00072E79" w:rsidRDefault="00B72FA5" w:rsidP="00B72FA5">
      <w:pPr>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w:t>
      </w:r>
    </w:p>
    <w:p w14:paraId="3DF3593D"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w:t>
      </w:r>
      <w:r w:rsidRPr="00072E79">
        <w:rPr>
          <w:rFonts w:ascii="Courier New" w:eastAsia="Times New Roman" w:hAnsi="Courier New" w:cs="Courier New"/>
          <w:b/>
          <w:bCs/>
          <w:color w:val="22272F"/>
          <w:sz w:val="20"/>
          <w:szCs w:val="20"/>
        </w:rPr>
        <w:t xml:space="preserve">                             Заявка</w:t>
      </w:r>
    </w:p>
    <w:p w14:paraId="3BB355FF"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b/>
          <w:bCs/>
          <w:color w:val="22272F"/>
          <w:sz w:val="20"/>
          <w:szCs w:val="20"/>
        </w:rPr>
        <w:t xml:space="preserve">                       на предоставление субсидии</w:t>
      </w:r>
    </w:p>
    <w:p w14:paraId="69F6F37F" w14:textId="77777777" w:rsidR="00B72FA5" w:rsidRPr="00072E79" w:rsidRDefault="00B72FA5" w:rsidP="00B72FA5">
      <w:pPr>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w:t>
      </w:r>
    </w:p>
    <w:p w14:paraId="41E84380"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ИГК - _____________________________________________________________.</w:t>
      </w:r>
    </w:p>
    <w:p w14:paraId="067262B7"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Реквизиты соглашения о предоставлении из бюджета </w:t>
      </w:r>
      <w:r>
        <w:rPr>
          <w:rFonts w:ascii="Courier New" w:eastAsia="Times New Roman" w:hAnsi="Courier New" w:cs="Courier New"/>
          <w:color w:val="22272F"/>
          <w:sz w:val="20"/>
          <w:szCs w:val="20"/>
        </w:rPr>
        <w:t xml:space="preserve">Темниковского муниципального района </w:t>
      </w:r>
      <w:r w:rsidRPr="00072E79">
        <w:rPr>
          <w:rFonts w:ascii="Courier New" w:eastAsia="Times New Roman" w:hAnsi="Courier New" w:cs="Courier New"/>
          <w:color w:val="22272F"/>
          <w:sz w:val="20"/>
          <w:szCs w:val="20"/>
        </w:rPr>
        <w:t>Республики Мордовия</w:t>
      </w:r>
    </w:p>
    <w:p w14:paraId="6D41B875"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субсидии - ____________________________.</w:t>
      </w:r>
    </w:p>
    <w:p w14:paraId="0D4E4044"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Представитель    -    </w:t>
      </w:r>
      <w:r>
        <w:rPr>
          <w:rFonts w:ascii="Courier New" w:eastAsia="Times New Roman" w:hAnsi="Courier New" w:cs="Courier New"/>
          <w:color w:val="22272F"/>
          <w:sz w:val="20"/>
          <w:szCs w:val="20"/>
        </w:rPr>
        <w:t>Администрация Темниковского муниципального района Республики Мордовия</w:t>
      </w:r>
      <w:r w:rsidRPr="00072E79">
        <w:rPr>
          <w:rFonts w:ascii="Courier New" w:eastAsia="Times New Roman" w:hAnsi="Courier New" w:cs="Courier New"/>
          <w:color w:val="22272F"/>
          <w:sz w:val="20"/>
          <w:szCs w:val="20"/>
        </w:rPr>
        <w:t>.</w:t>
      </w:r>
    </w:p>
    <w:p w14:paraId="0E042994"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Получатель - ______________________________________________________.</w:t>
      </w:r>
    </w:p>
    <w:p w14:paraId="50BBC112"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(наименование    юридического    </w:t>
      </w:r>
      <w:proofErr w:type="gramStart"/>
      <w:r w:rsidRPr="00072E79">
        <w:rPr>
          <w:rFonts w:ascii="Courier New" w:eastAsia="Times New Roman" w:hAnsi="Courier New" w:cs="Courier New"/>
          <w:color w:val="22272F"/>
          <w:sz w:val="20"/>
          <w:szCs w:val="20"/>
        </w:rPr>
        <w:t xml:space="preserve">лица,   </w:t>
      </w:r>
      <w:proofErr w:type="gramEnd"/>
      <w:r w:rsidRPr="00072E79">
        <w:rPr>
          <w:rFonts w:ascii="Courier New" w:eastAsia="Times New Roman" w:hAnsi="Courier New" w:cs="Courier New"/>
          <w:color w:val="22272F"/>
          <w:sz w:val="20"/>
          <w:szCs w:val="20"/>
        </w:rPr>
        <w:t xml:space="preserve"> Ф.И.О.     индивидуального</w:t>
      </w:r>
    </w:p>
    <w:p w14:paraId="4DEAB31E"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предпринимателя)</w:t>
      </w:r>
    </w:p>
    <w:p w14:paraId="3FE66F19"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w:t>
      </w:r>
      <w:proofErr w:type="gramStart"/>
      <w:r w:rsidRPr="00072E79">
        <w:rPr>
          <w:rFonts w:ascii="Courier New" w:eastAsia="Times New Roman" w:hAnsi="Courier New" w:cs="Courier New"/>
          <w:color w:val="22272F"/>
          <w:sz w:val="20"/>
          <w:szCs w:val="20"/>
        </w:rPr>
        <w:t>Предмет  субсидии</w:t>
      </w:r>
      <w:proofErr w:type="gramEnd"/>
      <w:r w:rsidRPr="00072E79">
        <w:rPr>
          <w:rFonts w:ascii="Courier New" w:eastAsia="Times New Roman" w:hAnsi="Courier New" w:cs="Courier New"/>
          <w:color w:val="22272F"/>
          <w:sz w:val="20"/>
          <w:szCs w:val="20"/>
        </w:rPr>
        <w:t xml:space="preserve">  -  финансовое  обеспечение  затрат,   связанных с</w:t>
      </w:r>
    </w:p>
    <w:p w14:paraId="0640ECD3"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государственной поддержкой общественных инициатив и </w:t>
      </w:r>
      <w:proofErr w:type="gramStart"/>
      <w:r w:rsidRPr="00072E79">
        <w:rPr>
          <w:rFonts w:ascii="Courier New" w:eastAsia="Times New Roman" w:hAnsi="Courier New" w:cs="Courier New"/>
          <w:color w:val="22272F"/>
          <w:sz w:val="20"/>
          <w:szCs w:val="20"/>
        </w:rPr>
        <w:t>проектов  юридических</w:t>
      </w:r>
      <w:proofErr w:type="gramEnd"/>
    </w:p>
    <w:p w14:paraId="03CA0CDC"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лиц </w:t>
      </w:r>
      <w:proofErr w:type="gramStart"/>
      <w:r w:rsidRPr="00072E79">
        <w:rPr>
          <w:rFonts w:ascii="Courier New" w:eastAsia="Times New Roman" w:hAnsi="Courier New" w:cs="Courier New"/>
          <w:color w:val="22272F"/>
          <w:sz w:val="20"/>
          <w:szCs w:val="20"/>
        </w:rPr>
        <w:t xml:space="preserve">   (</w:t>
      </w:r>
      <w:proofErr w:type="gramEnd"/>
      <w:r w:rsidRPr="00072E79">
        <w:rPr>
          <w:rFonts w:ascii="Courier New" w:eastAsia="Times New Roman" w:hAnsi="Courier New" w:cs="Courier New"/>
          <w:color w:val="22272F"/>
          <w:sz w:val="20"/>
          <w:szCs w:val="20"/>
        </w:rPr>
        <w:t>за    исключением    некоммерческих       организаций, являющихся</w:t>
      </w:r>
    </w:p>
    <w:p w14:paraId="795BFBDB"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государственными</w:t>
      </w:r>
      <w:proofErr w:type="gramStart"/>
      <w:r w:rsidRPr="00072E79">
        <w:rPr>
          <w:rFonts w:ascii="Courier New" w:eastAsia="Times New Roman" w:hAnsi="Courier New" w:cs="Courier New"/>
          <w:color w:val="22272F"/>
          <w:sz w:val="20"/>
          <w:szCs w:val="20"/>
        </w:rPr>
        <w:t xml:space="preserve">   (</w:t>
      </w:r>
      <w:proofErr w:type="gramEnd"/>
      <w:r w:rsidRPr="00072E79">
        <w:rPr>
          <w:rFonts w:ascii="Courier New" w:eastAsia="Times New Roman" w:hAnsi="Courier New" w:cs="Courier New"/>
          <w:color w:val="22272F"/>
          <w:sz w:val="20"/>
          <w:szCs w:val="20"/>
        </w:rPr>
        <w:t>муниципальными)   учреждениями)   и    индивидуальных</w:t>
      </w:r>
    </w:p>
    <w:p w14:paraId="58D9F9A4"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предпринимателей, направленных на </w:t>
      </w:r>
      <w:proofErr w:type="gramStart"/>
      <w:r w:rsidRPr="00072E79">
        <w:rPr>
          <w:rFonts w:ascii="Courier New" w:eastAsia="Times New Roman" w:hAnsi="Courier New" w:cs="Courier New"/>
          <w:color w:val="22272F"/>
          <w:sz w:val="20"/>
          <w:szCs w:val="20"/>
        </w:rPr>
        <w:t>развитие  туристской</w:t>
      </w:r>
      <w:proofErr w:type="gramEnd"/>
      <w:r w:rsidRPr="00072E79">
        <w:rPr>
          <w:rFonts w:ascii="Courier New" w:eastAsia="Times New Roman" w:hAnsi="Courier New" w:cs="Courier New"/>
          <w:color w:val="22272F"/>
          <w:sz w:val="20"/>
          <w:szCs w:val="20"/>
        </w:rPr>
        <w:t xml:space="preserve">   инфраструктуры в</w:t>
      </w:r>
    </w:p>
    <w:p w14:paraId="3D4AF6CC"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целях достижения значения показателя "количество туристических поездок по</w:t>
      </w:r>
    </w:p>
    <w:p w14:paraId="7FEAD15D"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proofErr w:type="gramStart"/>
      <w:r w:rsidRPr="00072E79">
        <w:rPr>
          <w:rFonts w:ascii="Courier New" w:eastAsia="Times New Roman" w:hAnsi="Courier New" w:cs="Courier New"/>
          <w:color w:val="22272F"/>
          <w:sz w:val="20"/>
          <w:szCs w:val="20"/>
        </w:rPr>
        <w:t>территории  Российской</w:t>
      </w:r>
      <w:proofErr w:type="gramEnd"/>
      <w:r w:rsidRPr="00072E79">
        <w:rPr>
          <w:rFonts w:ascii="Courier New" w:eastAsia="Times New Roman" w:hAnsi="Courier New" w:cs="Courier New"/>
          <w:color w:val="22272F"/>
          <w:sz w:val="20"/>
          <w:szCs w:val="20"/>
        </w:rPr>
        <w:t xml:space="preserve">   Федерации"   регионального   проекта   "Создание</w:t>
      </w:r>
    </w:p>
    <w:p w14:paraId="6E6ED425"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номерного фонда, </w:t>
      </w:r>
      <w:proofErr w:type="gramStart"/>
      <w:r w:rsidRPr="00072E79">
        <w:rPr>
          <w:rFonts w:ascii="Courier New" w:eastAsia="Times New Roman" w:hAnsi="Courier New" w:cs="Courier New"/>
          <w:color w:val="22272F"/>
          <w:sz w:val="20"/>
          <w:szCs w:val="20"/>
        </w:rPr>
        <w:t>инфраструктуры  и</w:t>
      </w:r>
      <w:proofErr w:type="gramEnd"/>
      <w:r w:rsidRPr="00072E79">
        <w:rPr>
          <w:rFonts w:ascii="Courier New" w:eastAsia="Times New Roman" w:hAnsi="Courier New" w:cs="Courier New"/>
          <w:color w:val="22272F"/>
          <w:sz w:val="20"/>
          <w:szCs w:val="20"/>
        </w:rPr>
        <w:t xml:space="preserve">  новых  точек  притяжения  (</w:t>
      </w:r>
      <w:r>
        <w:rPr>
          <w:rFonts w:ascii="Courier New" w:eastAsia="Times New Roman" w:hAnsi="Courier New" w:cs="Courier New"/>
          <w:color w:val="22272F"/>
          <w:sz w:val="20"/>
          <w:szCs w:val="20"/>
        </w:rPr>
        <w:t xml:space="preserve">Темниковский муниципальный район Республики </w:t>
      </w:r>
      <w:r w:rsidRPr="00072E79">
        <w:rPr>
          <w:rFonts w:ascii="Courier New" w:eastAsia="Times New Roman" w:hAnsi="Courier New" w:cs="Courier New"/>
          <w:color w:val="22272F"/>
          <w:sz w:val="20"/>
          <w:szCs w:val="20"/>
        </w:rPr>
        <w:t>Мордовия)".</w:t>
      </w:r>
    </w:p>
    <w:p w14:paraId="2CCD76EB"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Период - на 202__ год.</w:t>
      </w:r>
    </w:p>
    <w:p w14:paraId="6157E95D"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Требуемый объем финансирования ______ (письменная расшифровка суммы)</w:t>
      </w:r>
    </w:p>
    <w:p w14:paraId="04A08661"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рублей ___ копеек.</w:t>
      </w:r>
    </w:p>
    <w:p w14:paraId="1D4FF8CE" w14:textId="77777777" w:rsidR="00B72FA5" w:rsidRPr="00072E79" w:rsidRDefault="00B72FA5" w:rsidP="00B72FA5">
      <w:pPr>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w:t>
      </w:r>
    </w:p>
    <w:p w14:paraId="2008A7D7"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Руководитель юридического лица (уполномоченное лицо)</w:t>
      </w:r>
    </w:p>
    <w:p w14:paraId="071BB502"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или индивидуальный предприниматель</w:t>
      </w:r>
    </w:p>
    <w:p w14:paraId="4CFBAF4B"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______________/____________________________________________________</w:t>
      </w:r>
    </w:p>
    <w:p w14:paraId="6E80B878"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w:t>
      </w:r>
      <w:proofErr w:type="gramStart"/>
      <w:r w:rsidRPr="00072E79">
        <w:rPr>
          <w:rFonts w:ascii="Courier New" w:eastAsia="Times New Roman" w:hAnsi="Courier New" w:cs="Courier New"/>
          <w:color w:val="22272F"/>
          <w:sz w:val="20"/>
          <w:szCs w:val="20"/>
        </w:rPr>
        <w:t xml:space="preserve">подпись)   </w:t>
      </w:r>
      <w:proofErr w:type="gramEnd"/>
      <w:r w:rsidRPr="00072E79">
        <w:rPr>
          <w:rFonts w:ascii="Courier New" w:eastAsia="Times New Roman" w:hAnsi="Courier New" w:cs="Courier New"/>
          <w:color w:val="22272F"/>
          <w:sz w:val="20"/>
          <w:szCs w:val="20"/>
        </w:rPr>
        <w:t xml:space="preserve">            (фамилия, имя, отчество (при наличии)</w:t>
      </w:r>
    </w:p>
    <w:p w14:paraId="5B31C6D5" w14:textId="77777777" w:rsidR="00B72FA5" w:rsidRPr="00072E79" w:rsidRDefault="00B72FA5" w:rsidP="00B72FA5">
      <w:pPr>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w:t>
      </w:r>
    </w:p>
    <w:p w14:paraId="1FA5C14F" w14:textId="77777777" w:rsidR="00B72FA5" w:rsidRPr="00072E79" w:rsidRDefault="00B72FA5" w:rsidP="00B7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xml:space="preserve">     М.П. (при наличии) "____" __________ 202__ г.</w:t>
      </w:r>
    </w:p>
    <w:p w14:paraId="34F5A4B4" w14:textId="77777777" w:rsidR="00B72FA5" w:rsidRPr="00072E79" w:rsidRDefault="00B72FA5" w:rsidP="00B72FA5">
      <w:pPr>
        <w:jc w:val="both"/>
        <w:rPr>
          <w:rFonts w:ascii="Courier New" w:eastAsia="Times New Roman" w:hAnsi="Courier New" w:cs="Courier New"/>
          <w:color w:val="22272F"/>
          <w:sz w:val="20"/>
          <w:szCs w:val="20"/>
        </w:rPr>
      </w:pPr>
      <w:r w:rsidRPr="00072E79">
        <w:rPr>
          <w:rFonts w:ascii="Courier New" w:eastAsia="Times New Roman" w:hAnsi="Courier New" w:cs="Courier New"/>
          <w:color w:val="22272F"/>
          <w:sz w:val="20"/>
          <w:szCs w:val="20"/>
        </w:rPr>
        <w:t> </w:t>
      </w:r>
    </w:p>
    <w:p w14:paraId="4EBC5F49" w14:textId="77777777" w:rsidR="00B72FA5" w:rsidRDefault="00B72FA5" w:rsidP="00B72FA5"/>
    <w:p w14:paraId="2AA580AE" w14:textId="77777777" w:rsidR="00B72FA5" w:rsidRDefault="00B72FA5" w:rsidP="00C13FC2">
      <w:pPr>
        <w:pStyle w:val="23"/>
        <w:shd w:val="clear" w:color="auto" w:fill="auto"/>
        <w:spacing w:before="0" w:after="0" w:line="240" w:lineRule="auto"/>
        <w:rPr>
          <w:rStyle w:val="24"/>
          <w:bCs/>
        </w:rPr>
      </w:pPr>
    </w:p>
    <w:p w14:paraId="65A4EE16" w14:textId="77777777" w:rsidR="00AE727A" w:rsidRDefault="00AE727A" w:rsidP="00C13FC2">
      <w:pPr>
        <w:pStyle w:val="23"/>
        <w:shd w:val="clear" w:color="auto" w:fill="auto"/>
        <w:spacing w:before="0" w:after="0" w:line="240" w:lineRule="auto"/>
        <w:rPr>
          <w:rStyle w:val="24"/>
          <w:bCs/>
        </w:rPr>
      </w:pPr>
    </w:p>
    <w:p w14:paraId="034EAA4C" w14:textId="77777777" w:rsidR="00AE727A" w:rsidRDefault="00AE727A" w:rsidP="00C13FC2">
      <w:pPr>
        <w:pStyle w:val="23"/>
        <w:shd w:val="clear" w:color="auto" w:fill="auto"/>
        <w:spacing w:before="0" w:after="0" w:line="240" w:lineRule="auto"/>
        <w:rPr>
          <w:rStyle w:val="24"/>
          <w:bCs/>
        </w:rPr>
      </w:pPr>
    </w:p>
    <w:sectPr w:rsidR="00AE727A" w:rsidSect="007B130C">
      <w:headerReference w:type="default" r:id="rId99"/>
      <w:headerReference w:type="first" r:id="rId100"/>
      <w:pgSz w:w="11900" w:h="16840"/>
      <w:pgMar w:top="1134" w:right="851" w:bottom="1134" w:left="1701" w:header="397" w:footer="39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50470" w14:textId="77777777" w:rsidR="0040144A" w:rsidRDefault="0040144A" w:rsidP="00585D6F">
      <w:r>
        <w:separator/>
      </w:r>
    </w:p>
  </w:endnote>
  <w:endnote w:type="continuationSeparator" w:id="0">
    <w:p w14:paraId="720C7767" w14:textId="77777777" w:rsidR="0040144A" w:rsidRDefault="0040144A" w:rsidP="00585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Goudy Old Style">
    <w:panose1 w:val="0202050205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72008A" w14:textId="77777777" w:rsidR="0040144A" w:rsidRDefault="0040144A"/>
  </w:footnote>
  <w:footnote w:type="continuationSeparator" w:id="0">
    <w:p w14:paraId="1D4D3AC5" w14:textId="77777777" w:rsidR="0040144A" w:rsidRDefault="004014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562339"/>
    </w:sdtPr>
    <w:sdtEndPr>
      <w:rPr>
        <w:rFonts w:ascii="Times New Roman" w:hAnsi="Times New Roman" w:cs="Times New Roman"/>
      </w:rPr>
    </w:sdtEndPr>
    <w:sdtContent>
      <w:p w14:paraId="149A3B02" w14:textId="77777777" w:rsidR="007B130C" w:rsidRPr="007B130C" w:rsidRDefault="00104829">
        <w:pPr>
          <w:pStyle w:val="a5"/>
          <w:jc w:val="right"/>
          <w:rPr>
            <w:rFonts w:ascii="Times New Roman" w:hAnsi="Times New Roman" w:cs="Times New Roman"/>
          </w:rPr>
        </w:pPr>
        <w:r w:rsidRPr="007B130C">
          <w:rPr>
            <w:rFonts w:ascii="Times New Roman" w:hAnsi="Times New Roman" w:cs="Times New Roman"/>
          </w:rPr>
          <w:fldChar w:fldCharType="begin"/>
        </w:r>
        <w:r w:rsidR="007B130C" w:rsidRPr="007B130C">
          <w:rPr>
            <w:rFonts w:ascii="Times New Roman" w:hAnsi="Times New Roman" w:cs="Times New Roman"/>
          </w:rPr>
          <w:instrText xml:space="preserve"> PAGE   \* MERGEFORMAT </w:instrText>
        </w:r>
        <w:r w:rsidRPr="007B130C">
          <w:rPr>
            <w:rFonts w:ascii="Times New Roman" w:hAnsi="Times New Roman" w:cs="Times New Roman"/>
          </w:rPr>
          <w:fldChar w:fldCharType="separate"/>
        </w:r>
        <w:r w:rsidR="00553BB6">
          <w:rPr>
            <w:rFonts w:ascii="Times New Roman" w:hAnsi="Times New Roman" w:cs="Times New Roman"/>
            <w:noProof/>
          </w:rPr>
          <w:t>2</w:t>
        </w:r>
        <w:r w:rsidRPr="007B130C">
          <w:rPr>
            <w:rFonts w:ascii="Times New Roman" w:hAnsi="Times New Roman" w:cs="Times New Roman"/>
          </w:rPr>
          <w:fldChar w:fldCharType="end"/>
        </w:r>
      </w:p>
    </w:sdtContent>
  </w:sdt>
  <w:p w14:paraId="7BD68AB3" w14:textId="77777777" w:rsidR="007B130C" w:rsidRDefault="007B130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90EA6" w14:textId="77777777" w:rsidR="007B130C" w:rsidRDefault="007B130C">
    <w:pPr>
      <w:pStyle w:val="a5"/>
      <w:jc w:val="right"/>
    </w:pPr>
  </w:p>
  <w:p w14:paraId="1A83E1FB" w14:textId="77777777" w:rsidR="007B130C" w:rsidRDefault="007B130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D3881"/>
    <w:multiLevelType w:val="hybridMultilevel"/>
    <w:tmpl w:val="48F8CCE8"/>
    <w:lvl w:ilvl="0" w:tplc="B9A471A6">
      <w:start w:val="4"/>
      <w:numFmt w:val="bullet"/>
      <w:lvlText w:val=""/>
      <w:lvlJc w:val="left"/>
      <w:pPr>
        <w:ind w:left="720" w:hanging="360"/>
      </w:pPr>
      <w:rPr>
        <w:rFonts w:ascii="Symbol" w:eastAsia="Times New Roman"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32865E6"/>
    <w:multiLevelType w:val="multilevel"/>
    <w:tmpl w:val="8FFC19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E5C588D"/>
    <w:multiLevelType w:val="multilevel"/>
    <w:tmpl w:val="A5EA7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D6F"/>
    <w:rsid w:val="000173C9"/>
    <w:rsid w:val="000354F5"/>
    <w:rsid w:val="00046602"/>
    <w:rsid w:val="000674EF"/>
    <w:rsid w:val="00073F2B"/>
    <w:rsid w:val="00075319"/>
    <w:rsid w:val="000926F1"/>
    <w:rsid w:val="00093A2D"/>
    <w:rsid w:val="000B510E"/>
    <w:rsid w:val="000D25D1"/>
    <w:rsid w:val="000E37C4"/>
    <w:rsid w:val="00104829"/>
    <w:rsid w:val="00110234"/>
    <w:rsid w:val="00131A24"/>
    <w:rsid w:val="00136728"/>
    <w:rsid w:val="00147A28"/>
    <w:rsid w:val="001A645C"/>
    <w:rsid w:val="001C731D"/>
    <w:rsid w:val="001D5A21"/>
    <w:rsid w:val="001E5888"/>
    <w:rsid w:val="0021759A"/>
    <w:rsid w:val="002C0CDD"/>
    <w:rsid w:val="002F34A4"/>
    <w:rsid w:val="002F476D"/>
    <w:rsid w:val="002F5E38"/>
    <w:rsid w:val="002F646C"/>
    <w:rsid w:val="003653AD"/>
    <w:rsid w:val="003745FA"/>
    <w:rsid w:val="00395E75"/>
    <w:rsid w:val="003A3C6F"/>
    <w:rsid w:val="003B575F"/>
    <w:rsid w:val="003D14CE"/>
    <w:rsid w:val="0040144A"/>
    <w:rsid w:val="004126D4"/>
    <w:rsid w:val="00430603"/>
    <w:rsid w:val="0044356C"/>
    <w:rsid w:val="005053DE"/>
    <w:rsid w:val="005227D9"/>
    <w:rsid w:val="0053343F"/>
    <w:rsid w:val="00553BB6"/>
    <w:rsid w:val="0056091D"/>
    <w:rsid w:val="005675DA"/>
    <w:rsid w:val="0057219A"/>
    <w:rsid w:val="00585D6F"/>
    <w:rsid w:val="00591D6A"/>
    <w:rsid w:val="005B44D7"/>
    <w:rsid w:val="005D2AC7"/>
    <w:rsid w:val="00601820"/>
    <w:rsid w:val="00610AB4"/>
    <w:rsid w:val="00624258"/>
    <w:rsid w:val="00680714"/>
    <w:rsid w:val="006B2E54"/>
    <w:rsid w:val="006D5E43"/>
    <w:rsid w:val="006F33BD"/>
    <w:rsid w:val="00740F7B"/>
    <w:rsid w:val="00790588"/>
    <w:rsid w:val="007A5664"/>
    <w:rsid w:val="007B130C"/>
    <w:rsid w:val="007D1FBE"/>
    <w:rsid w:val="007E3568"/>
    <w:rsid w:val="00803F90"/>
    <w:rsid w:val="00807A30"/>
    <w:rsid w:val="0081562F"/>
    <w:rsid w:val="008160B6"/>
    <w:rsid w:val="008615A4"/>
    <w:rsid w:val="0086546B"/>
    <w:rsid w:val="00875DEA"/>
    <w:rsid w:val="008764B6"/>
    <w:rsid w:val="00881B33"/>
    <w:rsid w:val="00910F4C"/>
    <w:rsid w:val="009465ED"/>
    <w:rsid w:val="0097545B"/>
    <w:rsid w:val="0098506D"/>
    <w:rsid w:val="009A34BE"/>
    <w:rsid w:val="009C3D56"/>
    <w:rsid w:val="00A22191"/>
    <w:rsid w:val="00A2605F"/>
    <w:rsid w:val="00A41076"/>
    <w:rsid w:val="00A6190B"/>
    <w:rsid w:val="00A61D10"/>
    <w:rsid w:val="00AA386C"/>
    <w:rsid w:val="00AE460E"/>
    <w:rsid w:val="00AE6A94"/>
    <w:rsid w:val="00AE727A"/>
    <w:rsid w:val="00AF07D4"/>
    <w:rsid w:val="00AF2998"/>
    <w:rsid w:val="00B10637"/>
    <w:rsid w:val="00B20C3B"/>
    <w:rsid w:val="00B554DF"/>
    <w:rsid w:val="00B632C8"/>
    <w:rsid w:val="00B66933"/>
    <w:rsid w:val="00B72FA5"/>
    <w:rsid w:val="00B8238D"/>
    <w:rsid w:val="00B84BD4"/>
    <w:rsid w:val="00B9207A"/>
    <w:rsid w:val="00BE13BC"/>
    <w:rsid w:val="00BF22A6"/>
    <w:rsid w:val="00BF6B2B"/>
    <w:rsid w:val="00BF7708"/>
    <w:rsid w:val="00C00941"/>
    <w:rsid w:val="00C13FC2"/>
    <w:rsid w:val="00C62A43"/>
    <w:rsid w:val="00CB3050"/>
    <w:rsid w:val="00CE3551"/>
    <w:rsid w:val="00D161A0"/>
    <w:rsid w:val="00D60731"/>
    <w:rsid w:val="00DA603D"/>
    <w:rsid w:val="00DB2686"/>
    <w:rsid w:val="00DD5A9E"/>
    <w:rsid w:val="00DF5144"/>
    <w:rsid w:val="00E036BA"/>
    <w:rsid w:val="00E3686E"/>
    <w:rsid w:val="00E4224B"/>
    <w:rsid w:val="00E4700E"/>
    <w:rsid w:val="00E52BCB"/>
    <w:rsid w:val="00EA6E92"/>
    <w:rsid w:val="00ED7C0A"/>
    <w:rsid w:val="00F103E9"/>
    <w:rsid w:val="00F31927"/>
    <w:rsid w:val="00F34BAF"/>
    <w:rsid w:val="00F41BCE"/>
    <w:rsid w:val="00F470FC"/>
    <w:rsid w:val="00F579B6"/>
    <w:rsid w:val="00F70186"/>
    <w:rsid w:val="00F76426"/>
    <w:rsid w:val="00F8584F"/>
    <w:rsid w:val="00FA07FB"/>
    <w:rsid w:val="00FA34E9"/>
    <w:rsid w:val="00FB1E20"/>
    <w:rsid w:val="00FE292D"/>
    <w:rsid w:val="00FF0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4A9EF"/>
  <w15:docId w15:val="{C6A93CCE-B7D0-42B1-AF40-0DE329230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85D6F"/>
    <w:rPr>
      <w:color w:val="000000"/>
    </w:rPr>
  </w:style>
  <w:style w:type="paragraph" w:styleId="1">
    <w:name w:val="heading 1"/>
    <w:basedOn w:val="a"/>
    <w:next w:val="a"/>
    <w:link w:val="10"/>
    <w:uiPriority w:val="99"/>
    <w:qFormat/>
    <w:rsid w:val="00875DEA"/>
    <w:pPr>
      <w:autoSpaceDE w:val="0"/>
      <w:autoSpaceDN w:val="0"/>
      <w:adjustRightInd w:val="0"/>
      <w:spacing w:before="108" w:after="108"/>
      <w:jc w:val="center"/>
      <w:outlineLvl w:val="0"/>
    </w:pPr>
    <w:rPr>
      <w:rFonts w:ascii="Times New Roman CYR" w:eastAsiaTheme="minorEastAsia" w:hAnsi="Times New Roman CYR" w:cs="Times New Roman CYR"/>
      <w:b/>
      <w:bCs/>
      <w:color w:val="26282F"/>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585D6F"/>
    <w:rPr>
      <w:color w:val="0066CC"/>
      <w:u w:val="single"/>
    </w:rPr>
  </w:style>
  <w:style w:type="character" w:customStyle="1" w:styleId="Exact">
    <w:name w:val="Подпись к картинке Exact"/>
    <w:basedOn w:val="a0"/>
    <w:link w:val="a4"/>
    <w:rsid w:val="00585D6F"/>
    <w:rPr>
      <w:rFonts w:ascii="Times New Roman" w:eastAsia="Times New Roman" w:hAnsi="Times New Roman" w:cs="Times New Roman"/>
      <w:b w:val="0"/>
      <w:bCs w:val="0"/>
      <w:i w:val="0"/>
      <w:iCs w:val="0"/>
      <w:smallCaps w:val="0"/>
      <w:strike w:val="0"/>
      <w:sz w:val="28"/>
      <w:szCs w:val="28"/>
      <w:u w:val="none"/>
    </w:rPr>
  </w:style>
  <w:style w:type="character" w:customStyle="1" w:styleId="Exact0">
    <w:name w:val="Подпись к картинке Exact"/>
    <w:basedOn w:val="Exact"/>
    <w:rsid w:val="00585D6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1">
    <w:name w:val="Заголовок №1_"/>
    <w:basedOn w:val="a0"/>
    <w:link w:val="12"/>
    <w:rsid w:val="00585D6F"/>
    <w:rPr>
      <w:rFonts w:ascii="Times New Roman" w:eastAsia="Times New Roman" w:hAnsi="Times New Roman" w:cs="Times New Roman"/>
      <w:b/>
      <w:bCs/>
      <w:i w:val="0"/>
      <w:iCs w:val="0"/>
      <w:smallCaps w:val="0"/>
      <w:strike w:val="0"/>
      <w:spacing w:val="120"/>
      <w:sz w:val="46"/>
      <w:szCs w:val="46"/>
      <w:u w:val="none"/>
    </w:rPr>
  </w:style>
  <w:style w:type="character" w:customStyle="1" w:styleId="13">
    <w:name w:val="Заголовок №1"/>
    <w:basedOn w:val="11"/>
    <w:rsid w:val="00585D6F"/>
    <w:rPr>
      <w:rFonts w:ascii="Times New Roman" w:eastAsia="Times New Roman" w:hAnsi="Times New Roman" w:cs="Times New Roman"/>
      <w:b/>
      <w:bCs/>
      <w:i w:val="0"/>
      <w:iCs w:val="0"/>
      <w:smallCaps w:val="0"/>
      <w:strike w:val="0"/>
      <w:color w:val="000000"/>
      <w:spacing w:val="120"/>
      <w:w w:val="100"/>
      <w:position w:val="0"/>
      <w:sz w:val="46"/>
      <w:szCs w:val="46"/>
      <w:u w:val="none"/>
      <w:lang w:val="ru-RU" w:eastAsia="ru-RU" w:bidi="ru-RU"/>
    </w:rPr>
  </w:style>
  <w:style w:type="character" w:customStyle="1" w:styleId="2">
    <w:name w:val="Заголовок №2_"/>
    <w:basedOn w:val="a0"/>
    <w:link w:val="20"/>
    <w:rsid w:val="00585D6F"/>
    <w:rPr>
      <w:rFonts w:ascii="Times New Roman" w:eastAsia="Times New Roman" w:hAnsi="Times New Roman" w:cs="Times New Roman"/>
      <w:b w:val="0"/>
      <w:bCs w:val="0"/>
      <w:i w:val="0"/>
      <w:iCs w:val="0"/>
      <w:smallCaps w:val="0"/>
      <w:strike w:val="0"/>
      <w:sz w:val="36"/>
      <w:szCs w:val="36"/>
      <w:u w:val="none"/>
    </w:rPr>
  </w:style>
  <w:style w:type="character" w:customStyle="1" w:styleId="21">
    <w:name w:val="Заголовок №2"/>
    <w:basedOn w:val="2"/>
    <w:rsid w:val="00585D6F"/>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3">
    <w:name w:val="Основной текст (3)_"/>
    <w:basedOn w:val="a0"/>
    <w:link w:val="30"/>
    <w:rsid w:val="00585D6F"/>
    <w:rPr>
      <w:rFonts w:ascii="Times New Roman" w:eastAsia="Times New Roman" w:hAnsi="Times New Roman" w:cs="Times New Roman"/>
      <w:b w:val="0"/>
      <w:bCs w:val="0"/>
      <w:i/>
      <w:iCs/>
      <w:smallCaps w:val="0"/>
      <w:strike w:val="0"/>
      <w:spacing w:val="-20"/>
      <w:sz w:val="15"/>
      <w:szCs w:val="15"/>
      <w:u w:val="none"/>
      <w:lang w:val="en-US" w:eastAsia="en-US" w:bidi="en-US"/>
    </w:rPr>
  </w:style>
  <w:style w:type="character" w:customStyle="1" w:styleId="3ArialNarrow6pt0pt">
    <w:name w:val="Основной текст (3) + Arial Narrow;6 pt;Не курсив;Интервал 0 pt"/>
    <w:basedOn w:val="3"/>
    <w:rsid w:val="00585D6F"/>
    <w:rPr>
      <w:rFonts w:ascii="Arial Narrow" w:eastAsia="Arial Narrow" w:hAnsi="Arial Narrow" w:cs="Arial Narrow"/>
      <w:b w:val="0"/>
      <w:bCs w:val="0"/>
      <w:i/>
      <w:iCs/>
      <w:smallCaps w:val="0"/>
      <w:strike w:val="0"/>
      <w:color w:val="000000"/>
      <w:spacing w:val="0"/>
      <w:w w:val="100"/>
      <w:position w:val="0"/>
      <w:sz w:val="12"/>
      <w:szCs w:val="12"/>
      <w:u w:val="single"/>
      <w:lang w:val="ru-RU" w:eastAsia="ru-RU" w:bidi="ru-RU"/>
    </w:rPr>
  </w:style>
  <w:style w:type="character" w:customStyle="1" w:styleId="31">
    <w:name w:val="Основной текст (3)"/>
    <w:basedOn w:val="3"/>
    <w:rsid w:val="00585D6F"/>
    <w:rPr>
      <w:rFonts w:ascii="Times New Roman" w:eastAsia="Times New Roman" w:hAnsi="Times New Roman" w:cs="Times New Roman"/>
      <w:b w:val="0"/>
      <w:bCs w:val="0"/>
      <w:i/>
      <w:iCs/>
      <w:smallCaps w:val="0"/>
      <w:strike w:val="0"/>
      <w:color w:val="000000"/>
      <w:spacing w:val="-20"/>
      <w:w w:val="100"/>
      <w:position w:val="0"/>
      <w:sz w:val="15"/>
      <w:szCs w:val="15"/>
      <w:u w:val="single"/>
      <w:lang w:val="en-US" w:eastAsia="en-US" w:bidi="en-US"/>
    </w:rPr>
  </w:style>
  <w:style w:type="character" w:customStyle="1" w:styleId="4">
    <w:name w:val="Основной текст (4)_"/>
    <w:basedOn w:val="a0"/>
    <w:link w:val="40"/>
    <w:rsid w:val="00585D6F"/>
    <w:rPr>
      <w:rFonts w:ascii="Times New Roman" w:eastAsia="Times New Roman" w:hAnsi="Times New Roman" w:cs="Times New Roman"/>
      <w:b w:val="0"/>
      <w:bCs w:val="0"/>
      <w:i w:val="0"/>
      <w:iCs w:val="0"/>
      <w:smallCaps w:val="0"/>
      <w:strike w:val="0"/>
      <w:u w:val="none"/>
    </w:rPr>
  </w:style>
  <w:style w:type="character" w:customStyle="1" w:styleId="41">
    <w:name w:val="Основной текст (4)"/>
    <w:basedOn w:val="4"/>
    <w:rsid w:val="00585D6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585D6F"/>
    <w:rPr>
      <w:rFonts w:ascii="Times New Roman" w:eastAsia="Times New Roman" w:hAnsi="Times New Roman" w:cs="Times New Roman"/>
      <w:b/>
      <w:bCs/>
      <w:i w:val="0"/>
      <w:iCs w:val="0"/>
      <w:smallCaps w:val="0"/>
      <w:strike w:val="0"/>
      <w:sz w:val="26"/>
      <w:szCs w:val="26"/>
      <w:u w:val="none"/>
    </w:rPr>
  </w:style>
  <w:style w:type="character" w:customStyle="1" w:styleId="51">
    <w:name w:val="Основной текст (5)"/>
    <w:basedOn w:val="5"/>
    <w:rsid w:val="00585D6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_"/>
    <w:basedOn w:val="a0"/>
    <w:link w:val="23"/>
    <w:rsid w:val="00585D6F"/>
    <w:rPr>
      <w:rFonts w:ascii="Times New Roman" w:eastAsia="Times New Roman" w:hAnsi="Times New Roman" w:cs="Times New Roman"/>
      <w:b w:val="0"/>
      <w:bCs w:val="0"/>
      <w:i w:val="0"/>
      <w:iCs w:val="0"/>
      <w:smallCaps w:val="0"/>
      <w:strike w:val="0"/>
      <w:sz w:val="28"/>
      <w:szCs w:val="28"/>
      <w:u w:val="none"/>
    </w:rPr>
  </w:style>
  <w:style w:type="character" w:customStyle="1" w:styleId="24">
    <w:name w:val="Основной текст (2)"/>
    <w:basedOn w:val="22"/>
    <w:rsid w:val="00585D6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2"/>
    <w:rsid w:val="00585D6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2">
    <w:name w:val="Основной текст (5)"/>
    <w:basedOn w:val="5"/>
    <w:rsid w:val="00585D6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53">
    <w:name w:val="Основной текст (5)"/>
    <w:basedOn w:val="5"/>
    <w:rsid w:val="00585D6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a4">
    <w:name w:val="Подпись к картинке"/>
    <w:basedOn w:val="a"/>
    <w:link w:val="Exact"/>
    <w:rsid w:val="00585D6F"/>
    <w:pPr>
      <w:shd w:val="clear" w:color="auto" w:fill="FFFFFF"/>
      <w:spacing w:line="0" w:lineRule="atLeast"/>
    </w:pPr>
    <w:rPr>
      <w:rFonts w:ascii="Times New Roman" w:eastAsia="Times New Roman" w:hAnsi="Times New Roman" w:cs="Times New Roman"/>
      <w:sz w:val="28"/>
      <w:szCs w:val="28"/>
    </w:rPr>
  </w:style>
  <w:style w:type="paragraph" w:customStyle="1" w:styleId="12">
    <w:name w:val="Заголовок №1"/>
    <w:basedOn w:val="a"/>
    <w:link w:val="11"/>
    <w:rsid w:val="00585D6F"/>
    <w:pPr>
      <w:shd w:val="clear" w:color="auto" w:fill="FFFFFF"/>
      <w:spacing w:after="300" w:line="0" w:lineRule="atLeast"/>
      <w:jc w:val="center"/>
      <w:outlineLvl w:val="0"/>
    </w:pPr>
    <w:rPr>
      <w:rFonts w:ascii="Times New Roman" w:eastAsia="Times New Roman" w:hAnsi="Times New Roman" w:cs="Times New Roman"/>
      <w:b/>
      <w:bCs/>
      <w:spacing w:val="120"/>
      <w:sz w:val="46"/>
      <w:szCs w:val="46"/>
    </w:rPr>
  </w:style>
  <w:style w:type="paragraph" w:customStyle="1" w:styleId="20">
    <w:name w:val="Заголовок №2"/>
    <w:basedOn w:val="a"/>
    <w:link w:val="2"/>
    <w:rsid w:val="00585D6F"/>
    <w:pPr>
      <w:shd w:val="clear" w:color="auto" w:fill="FFFFFF"/>
      <w:spacing w:before="300" w:line="413" w:lineRule="exact"/>
      <w:jc w:val="center"/>
      <w:outlineLvl w:val="1"/>
    </w:pPr>
    <w:rPr>
      <w:rFonts w:ascii="Times New Roman" w:eastAsia="Times New Roman" w:hAnsi="Times New Roman" w:cs="Times New Roman"/>
      <w:sz w:val="36"/>
      <w:szCs w:val="36"/>
    </w:rPr>
  </w:style>
  <w:style w:type="paragraph" w:customStyle="1" w:styleId="30">
    <w:name w:val="Основной текст (3)"/>
    <w:basedOn w:val="a"/>
    <w:link w:val="3"/>
    <w:rsid w:val="00585D6F"/>
    <w:pPr>
      <w:shd w:val="clear" w:color="auto" w:fill="FFFFFF"/>
      <w:spacing w:before="60" w:after="60" w:line="0" w:lineRule="atLeast"/>
    </w:pPr>
    <w:rPr>
      <w:rFonts w:ascii="Times New Roman" w:eastAsia="Times New Roman" w:hAnsi="Times New Roman" w:cs="Times New Roman"/>
      <w:i/>
      <w:iCs/>
      <w:spacing w:val="-20"/>
      <w:sz w:val="15"/>
      <w:szCs w:val="15"/>
      <w:lang w:val="en-US" w:eastAsia="en-US" w:bidi="en-US"/>
    </w:rPr>
  </w:style>
  <w:style w:type="paragraph" w:customStyle="1" w:styleId="40">
    <w:name w:val="Основной текст (4)"/>
    <w:basedOn w:val="a"/>
    <w:link w:val="4"/>
    <w:rsid w:val="00585D6F"/>
    <w:pPr>
      <w:shd w:val="clear" w:color="auto" w:fill="FFFFFF"/>
      <w:spacing w:before="60" w:after="900" w:line="0" w:lineRule="atLeast"/>
      <w:jc w:val="center"/>
    </w:pPr>
    <w:rPr>
      <w:rFonts w:ascii="Times New Roman" w:eastAsia="Times New Roman" w:hAnsi="Times New Roman" w:cs="Times New Roman"/>
    </w:rPr>
  </w:style>
  <w:style w:type="paragraph" w:customStyle="1" w:styleId="50">
    <w:name w:val="Основной текст (5)"/>
    <w:basedOn w:val="a"/>
    <w:link w:val="5"/>
    <w:rsid w:val="00585D6F"/>
    <w:pPr>
      <w:shd w:val="clear" w:color="auto" w:fill="FFFFFF"/>
      <w:spacing w:before="900" w:after="60" w:line="0" w:lineRule="atLeast"/>
    </w:pPr>
    <w:rPr>
      <w:rFonts w:ascii="Times New Roman" w:eastAsia="Times New Roman" w:hAnsi="Times New Roman" w:cs="Times New Roman"/>
      <w:b/>
      <w:bCs/>
      <w:sz w:val="26"/>
      <w:szCs w:val="26"/>
    </w:rPr>
  </w:style>
  <w:style w:type="paragraph" w:customStyle="1" w:styleId="23">
    <w:name w:val="Основной текст (2)"/>
    <w:basedOn w:val="a"/>
    <w:link w:val="22"/>
    <w:rsid w:val="00585D6F"/>
    <w:pPr>
      <w:shd w:val="clear" w:color="auto" w:fill="FFFFFF"/>
      <w:spacing w:before="300" w:after="300" w:line="317" w:lineRule="exact"/>
      <w:jc w:val="both"/>
    </w:pPr>
    <w:rPr>
      <w:rFonts w:ascii="Times New Roman" w:eastAsia="Times New Roman" w:hAnsi="Times New Roman" w:cs="Times New Roman"/>
      <w:sz w:val="28"/>
      <w:szCs w:val="28"/>
    </w:rPr>
  </w:style>
  <w:style w:type="paragraph" w:styleId="a5">
    <w:name w:val="header"/>
    <w:basedOn w:val="a"/>
    <w:link w:val="a6"/>
    <w:uiPriority w:val="99"/>
    <w:unhideWhenUsed/>
    <w:rsid w:val="00DA603D"/>
    <w:pPr>
      <w:tabs>
        <w:tab w:val="center" w:pos="4677"/>
        <w:tab w:val="right" w:pos="9355"/>
      </w:tabs>
    </w:pPr>
  </w:style>
  <w:style w:type="character" w:customStyle="1" w:styleId="a6">
    <w:name w:val="Верхний колонтитул Знак"/>
    <w:basedOn w:val="a0"/>
    <w:link w:val="a5"/>
    <w:uiPriority w:val="99"/>
    <w:rsid w:val="00DA603D"/>
    <w:rPr>
      <w:color w:val="000000"/>
    </w:rPr>
  </w:style>
  <w:style w:type="paragraph" w:styleId="a7">
    <w:name w:val="footer"/>
    <w:basedOn w:val="a"/>
    <w:link w:val="a8"/>
    <w:uiPriority w:val="99"/>
    <w:semiHidden/>
    <w:unhideWhenUsed/>
    <w:rsid w:val="00DA603D"/>
    <w:pPr>
      <w:tabs>
        <w:tab w:val="center" w:pos="4677"/>
        <w:tab w:val="right" w:pos="9355"/>
      </w:tabs>
    </w:pPr>
  </w:style>
  <w:style w:type="character" w:customStyle="1" w:styleId="a8">
    <w:name w:val="Нижний колонтитул Знак"/>
    <w:basedOn w:val="a0"/>
    <w:link w:val="a7"/>
    <w:uiPriority w:val="99"/>
    <w:semiHidden/>
    <w:rsid w:val="00DA603D"/>
    <w:rPr>
      <w:color w:val="000000"/>
    </w:rPr>
  </w:style>
  <w:style w:type="character" w:customStyle="1" w:styleId="10">
    <w:name w:val="Заголовок 1 Знак"/>
    <w:basedOn w:val="a0"/>
    <w:link w:val="1"/>
    <w:uiPriority w:val="99"/>
    <w:rsid w:val="00875DEA"/>
    <w:rPr>
      <w:rFonts w:ascii="Times New Roman CYR" w:eastAsiaTheme="minorEastAsia" w:hAnsi="Times New Roman CYR" w:cs="Times New Roman CYR"/>
      <w:b/>
      <w:bCs/>
      <w:color w:val="26282F"/>
      <w:lang w:bidi="ar-SA"/>
    </w:rPr>
  </w:style>
  <w:style w:type="character" w:customStyle="1" w:styleId="32">
    <w:name w:val="Заголовок №3"/>
    <w:basedOn w:val="a0"/>
    <w:rsid w:val="00875DE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9">
    <w:name w:val="Цветовое выделение"/>
    <w:uiPriority w:val="99"/>
    <w:rsid w:val="00AF2998"/>
    <w:rPr>
      <w:b/>
      <w:color w:val="26282F"/>
    </w:rPr>
  </w:style>
  <w:style w:type="paragraph" w:styleId="aa">
    <w:name w:val="Balloon Text"/>
    <w:basedOn w:val="a"/>
    <w:link w:val="ab"/>
    <w:uiPriority w:val="99"/>
    <w:semiHidden/>
    <w:unhideWhenUsed/>
    <w:rsid w:val="001E5888"/>
    <w:rPr>
      <w:rFonts w:ascii="Tahoma" w:hAnsi="Tahoma" w:cs="Tahoma"/>
      <w:sz w:val="16"/>
      <w:szCs w:val="16"/>
    </w:rPr>
  </w:style>
  <w:style w:type="character" w:customStyle="1" w:styleId="ab">
    <w:name w:val="Текст выноски Знак"/>
    <w:basedOn w:val="a0"/>
    <w:link w:val="aa"/>
    <w:uiPriority w:val="99"/>
    <w:semiHidden/>
    <w:rsid w:val="001E5888"/>
    <w:rPr>
      <w:rFonts w:ascii="Tahoma" w:hAnsi="Tahoma" w:cs="Tahoma"/>
      <w:color w:val="000000"/>
      <w:sz w:val="16"/>
      <w:szCs w:val="16"/>
    </w:rPr>
  </w:style>
  <w:style w:type="character" w:styleId="ac">
    <w:name w:val="annotation reference"/>
    <w:basedOn w:val="a0"/>
    <w:uiPriority w:val="99"/>
    <w:semiHidden/>
    <w:unhideWhenUsed/>
    <w:rsid w:val="00B72FA5"/>
    <w:rPr>
      <w:sz w:val="16"/>
      <w:szCs w:val="16"/>
    </w:rPr>
  </w:style>
  <w:style w:type="paragraph" w:styleId="ad">
    <w:name w:val="annotation text"/>
    <w:basedOn w:val="a"/>
    <w:link w:val="ae"/>
    <w:uiPriority w:val="99"/>
    <w:semiHidden/>
    <w:unhideWhenUsed/>
    <w:rsid w:val="00B72FA5"/>
    <w:pPr>
      <w:widowControl/>
      <w:spacing w:after="160"/>
    </w:pPr>
    <w:rPr>
      <w:rFonts w:asciiTheme="minorHAnsi" w:eastAsiaTheme="minorHAnsi" w:hAnsiTheme="minorHAnsi" w:cstheme="minorBidi"/>
      <w:color w:val="auto"/>
      <w:sz w:val="20"/>
      <w:szCs w:val="20"/>
      <w:lang w:eastAsia="en-US" w:bidi="ar-SA"/>
    </w:rPr>
  </w:style>
  <w:style w:type="character" w:customStyle="1" w:styleId="ae">
    <w:name w:val="Текст примечания Знак"/>
    <w:basedOn w:val="a0"/>
    <w:link w:val="ad"/>
    <w:uiPriority w:val="99"/>
    <w:semiHidden/>
    <w:rsid w:val="00B72FA5"/>
    <w:rPr>
      <w:rFonts w:asciiTheme="minorHAnsi" w:eastAsiaTheme="minorHAnsi" w:hAnsiTheme="minorHAnsi" w:cstheme="minorBidi"/>
      <w:sz w:val="20"/>
      <w:szCs w:val="20"/>
      <w:lang w:eastAsia="en-US" w:bidi="ar-SA"/>
    </w:rPr>
  </w:style>
  <w:style w:type="paragraph" w:styleId="af">
    <w:name w:val="annotation subject"/>
    <w:basedOn w:val="ad"/>
    <w:next w:val="ad"/>
    <w:link w:val="af0"/>
    <w:uiPriority w:val="99"/>
    <w:semiHidden/>
    <w:unhideWhenUsed/>
    <w:rsid w:val="00B72FA5"/>
    <w:rPr>
      <w:b/>
      <w:bCs/>
    </w:rPr>
  </w:style>
  <w:style w:type="character" w:customStyle="1" w:styleId="af0">
    <w:name w:val="Тема примечания Знак"/>
    <w:basedOn w:val="ae"/>
    <w:link w:val="af"/>
    <w:uiPriority w:val="99"/>
    <w:semiHidden/>
    <w:rsid w:val="00B72FA5"/>
    <w:rPr>
      <w:rFonts w:asciiTheme="minorHAnsi" w:eastAsiaTheme="minorHAnsi" w:hAnsiTheme="minorHAnsi" w:cstheme="minorBidi"/>
      <w:b/>
      <w:bCs/>
      <w:sz w:val="20"/>
      <w:szCs w:val="20"/>
      <w:lang w:eastAsia="en-US" w:bidi="ar-SA"/>
    </w:rPr>
  </w:style>
  <w:style w:type="paragraph" w:customStyle="1" w:styleId="af1">
    <w:name w:val="Нормальный"/>
    <w:basedOn w:val="a"/>
    <w:rsid w:val="00B72FA5"/>
    <w:pPr>
      <w:widowControl/>
      <w:suppressAutoHyphens/>
      <w:overflowPunct w:val="0"/>
      <w:autoSpaceDE w:val="0"/>
      <w:autoSpaceDN w:val="0"/>
      <w:ind w:firstLine="720"/>
      <w:jc w:val="both"/>
      <w:textAlignment w:val="baseline"/>
    </w:pPr>
    <w:rPr>
      <w:rFonts w:ascii="Times New Roman" w:eastAsia="Times New Roman" w:hAnsi="Times New Roman" w:cs="Times New Roman"/>
      <w:color w:val="auto"/>
      <w:kern w:val="3"/>
      <w:szCs w:val="22"/>
      <w:lang w:bidi="ar-SA"/>
    </w:rPr>
  </w:style>
  <w:style w:type="paragraph" w:customStyle="1" w:styleId="s1">
    <w:name w:val="s_1"/>
    <w:basedOn w:val="a"/>
    <w:rsid w:val="00B72FA5"/>
    <w:pPr>
      <w:widowControl/>
      <w:spacing w:before="100" w:beforeAutospacing="1" w:after="100" w:afterAutospacing="1"/>
    </w:pPr>
    <w:rPr>
      <w:rFonts w:ascii="Times New Roman" w:eastAsia="Times New Roman" w:hAnsi="Times New Roman" w:cs="Times New Roman"/>
      <w:color w:val="auto"/>
      <w:lang w:bidi="ar-SA"/>
    </w:rPr>
  </w:style>
  <w:style w:type="paragraph" w:styleId="HTML">
    <w:name w:val="HTML Preformatted"/>
    <w:basedOn w:val="a"/>
    <w:link w:val="HTML0"/>
    <w:uiPriority w:val="99"/>
    <w:unhideWhenUsed/>
    <w:rsid w:val="00B72FA5"/>
    <w:pPr>
      <w:widowControl/>
    </w:pPr>
    <w:rPr>
      <w:rFonts w:ascii="Consolas" w:eastAsiaTheme="minorHAnsi" w:hAnsi="Consolas" w:cstheme="minorBidi"/>
      <w:color w:val="auto"/>
      <w:sz w:val="20"/>
      <w:szCs w:val="20"/>
      <w:lang w:eastAsia="en-US" w:bidi="ar-SA"/>
    </w:rPr>
  </w:style>
  <w:style w:type="character" w:customStyle="1" w:styleId="HTML0">
    <w:name w:val="Стандартный HTML Знак"/>
    <w:basedOn w:val="a0"/>
    <w:link w:val="HTML"/>
    <w:uiPriority w:val="99"/>
    <w:rsid w:val="00B72FA5"/>
    <w:rPr>
      <w:rFonts w:ascii="Consolas" w:eastAsiaTheme="minorHAnsi" w:hAnsi="Consolas" w:cstheme="minorBidi"/>
      <w:sz w:val="20"/>
      <w:szCs w:val="20"/>
      <w:lang w:eastAsia="en-US" w:bidi="ar-SA"/>
    </w:rPr>
  </w:style>
  <w:style w:type="paragraph" w:styleId="af2">
    <w:name w:val="List Paragraph"/>
    <w:basedOn w:val="a"/>
    <w:uiPriority w:val="34"/>
    <w:qFormat/>
    <w:rsid w:val="00B72FA5"/>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styleId="af3">
    <w:name w:val="Emphasis"/>
    <w:basedOn w:val="a0"/>
    <w:uiPriority w:val="20"/>
    <w:qFormat/>
    <w:rsid w:val="00B72FA5"/>
    <w:rPr>
      <w:i/>
      <w:iCs/>
    </w:rPr>
  </w:style>
  <w:style w:type="character" w:customStyle="1" w:styleId="highlightsearch">
    <w:name w:val="highlightsearch"/>
    <w:basedOn w:val="a0"/>
    <w:rsid w:val="00B72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791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21" Type="http://schemas.openxmlformats.org/officeDocument/2006/relationships/hyperlink" Target="http://www.budget.gov.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76" Type="http://schemas.openxmlformats.org/officeDocument/2006/relationships/hyperlink" Target="https://internet.garant.ru/" TargetMode="External"/><Relationship Id="rId84" Type="http://schemas.openxmlformats.org/officeDocument/2006/relationships/hyperlink" Target="https://internet.garant.ru/" TargetMode="External"/><Relationship Id="rId89" Type="http://schemas.openxmlformats.org/officeDocument/2006/relationships/hyperlink" Target="https://internet.garant.ru/" TargetMode="External"/><Relationship Id="rId97" Type="http://schemas.openxmlformats.org/officeDocument/2006/relationships/hyperlink" Target="https://internet.garant.ru/" TargetMode="External"/><Relationship Id="rId7" Type="http://schemas.openxmlformats.org/officeDocument/2006/relationships/endnotes" Target="endnotes.xml"/><Relationship Id="rId71" Type="http://schemas.openxmlformats.org/officeDocument/2006/relationships/hyperlink" Target="https://internet.garant.ru/" TargetMode="External"/><Relationship Id="rId92" Type="http://schemas.openxmlformats.org/officeDocument/2006/relationships/hyperlink" Target="http://www.budget.gov.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9"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www.budget.gov.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www.budget.gov.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66"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s://internet.garant.ru/" TargetMode="External"/><Relationship Id="rId87" Type="http://schemas.openxmlformats.org/officeDocument/2006/relationships/hyperlink" Target="https://internet.garant.ru/"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budget.gov.ru/" TargetMode="External"/><Relationship Id="rId82" Type="http://schemas.openxmlformats.org/officeDocument/2006/relationships/hyperlink" Target="https://internet.garant.ru/" TargetMode="External"/><Relationship Id="rId90" Type="http://schemas.openxmlformats.org/officeDocument/2006/relationships/hyperlink" Target="https://internet.garant.ru/" TargetMode="External"/><Relationship Id="rId95" Type="http://schemas.openxmlformats.org/officeDocument/2006/relationships/hyperlink" Target="https://internet.garant.ru/" TargetMode="External"/><Relationship Id="rId19" Type="http://schemas.openxmlformats.org/officeDocument/2006/relationships/hyperlink" Target="http://www.budget.gov.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www.budget.gov.ru/" TargetMode="External"/><Relationship Id="rId30" Type="http://schemas.openxmlformats.org/officeDocument/2006/relationships/hyperlink" Target="http://www.budget.gov.ru/" TargetMode="External"/><Relationship Id="rId35" Type="http://schemas.openxmlformats.org/officeDocument/2006/relationships/hyperlink" Target="https://internet.garant.ru/" TargetMode="External"/><Relationship Id="rId43" Type="http://schemas.openxmlformats.org/officeDocument/2006/relationships/hyperlink" Target="http://www.budget.gov.ru/" TargetMode="External"/><Relationship Id="rId48" Type="http://schemas.openxmlformats.org/officeDocument/2006/relationships/hyperlink" Target="https://internet.garant.ru/" TargetMode="External"/><Relationship Id="rId56" Type="http://schemas.openxmlformats.org/officeDocument/2006/relationships/hyperlink" Target="https://internet.garant.ru/" TargetMode="External"/><Relationship Id="rId64" Type="http://schemas.openxmlformats.org/officeDocument/2006/relationships/hyperlink" Target="http://www.budget.gov.ru/" TargetMode="External"/><Relationship Id="rId69" Type="http://schemas.openxmlformats.org/officeDocument/2006/relationships/hyperlink" Target="https://internet.garant.ru/" TargetMode="External"/><Relationship Id="rId77" Type="http://schemas.openxmlformats.org/officeDocument/2006/relationships/hyperlink" Target="https://internet.garant.ru/" TargetMode="External"/><Relationship Id="rId100" Type="http://schemas.openxmlformats.org/officeDocument/2006/relationships/header" Target="header2.xml"/><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72"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internet.garant.ru/" TargetMode="External"/><Relationship Id="rId93" Type="http://schemas.openxmlformats.org/officeDocument/2006/relationships/hyperlink" Target="https://internet.garant.ru/" TargetMode="External"/><Relationship Id="rId98"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e-mordovia.ru/gosudarstvennaya-vlast-rm/ministerstva-i-vedomstva/mineco/"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59" Type="http://schemas.openxmlformats.org/officeDocument/2006/relationships/hyperlink" Target="http://www.budget.gov.ru/" TargetMode="External"/><Relationship Id="rId67" Type="http://schemas.openxmlformats.org/officeDocument/2006/relationships/hyperlink" Target="https://internet.garant.ru/" TargetMode="External"/><Relationship Id="rId20" Type="http://schemas.openxmlformats.org/officeDocument/2006/relationships/hyperlink" Target="http://www.budget.gov.ru/" TargetMode="External"/><Relationship Id="rId41" Type="http://schemas.openxmlformats.org/officeDocument/2006/relationships/hyperlink" Target="https://internet.garant.ru/" TargetMode="External"/><Relationship Id="rId54" Type="http://schemas.openxmlformats.org/officeDocument/2006/relationships/hyperlink" Target="http://www.budget.gov.ru/" TargetMode="External"/><Relationship Id="rId62"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83" Type="http://schemas.openxmlformats.org/officeDocument/2006/relationships/hyperlink" Target="https://internet.garant.ru/" TargetMode="External"/><Relationship Id="rId88" Type="http://schemas.openxmlformats.org/officeDocument/2006/relationships/hyperlink" Target="https://internet.garant.ru/" TargetMode="External"/><Relationship Id="rId91" Type="http://schemas.openxmlformats.org/officeDocument/2006/relationships/hyperlink" Target="https://internet.garant.ru/" TargetMode="External"/><Relationship Id="rId96"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www.budget.gov.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www.budget.gov.ru/" TargetMode="External"/><Relationship Id="rId10" Type="http://schemas.openxmlformats.org/officeDocument/2006/relationships/hyperlink" Target="https://internet.garant.ru/" TargetMode="External"/><Relationship Id="rId31" Type="http://schemas.openxmlformats.org/officeDocument/2006/relationships/hyperlink" Target="http://www.budget.gov.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e-mordovia.ru/gosudarstvennaya-vlast-rm/ministerstva-i-vedomstva/mineco/"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internet.garant.ru/" TargetMode="External"/><Relationship Id="rId81" Type="http://schemas.openxmlformats.org/officeDocument/2006/relationships/hyperlink" Target="https://internet.garant.ru/" TargetMode="External"/><Relationship Id="rId86" Type="http://schemas.openxmlformats.org/officeDocument/2006/relationships/hyperlink" Target="https://internet.garant.ru/" TargetMode="External"/><Relationship Id="rId94" Type="http://schemas.openxmlformats.org/officeDocument/2006/relationships/hyperlink" Target="https://internet.garant.ru/" TargetMode="External"/><Relationship Id="rId99" Type="http://schemas.openxmlformats.org/officeDocument/2006/relationships/header" Target="header1.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95A5D-02F5-4A2B-AEB6-ED3921FC1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12060</Words>
  <Characters>68748</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2025-10-31T07:43:00Z</cp:lastPrinted>
  <dcterms:created xsi:type="dcterms:W3CDTF">2026-04-29T13:32:00Z</dcterms:created>
  <dcterms:modified xsi:type="dcterms:W3CDTF">2026-04-29T13:39:00Z</dcterms:modified>
</cp:coreProperties>
</file>